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2190" w14:textId="037C261B" w:rsidR="00EB3DDF" w:rsidRDefault="00EB3DDF" w:rsidP="00EB3DDF">
      <w:pPr>
        <w:pStyle w:val="qbsandbox"/>
        <w:spacing w:before="0" w:beforeAutospacing="0" w:after="0" w:afterAutospacing="0" w:line="405" w:lineRule="atLeast"/>
        <w:jc w:val="center"/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</w:pPr>
      <w:r w:rsidRPr="00C74DF5"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>L</w:t>
      </w:r>
      <w:r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 xml:space="preserve">es </w:t>
      </w:r>
      <w:r w:rsidRPr="00C74DF5"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>premièr</w:t>
      </w:r>
      <w:r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>es</w:t>
      </w:r>
      <w:r w:rsidRPr="00C74DF5"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 xml:space="preserve"> séquence</w:t>
      </w:r>
      <w:r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>s</w:t>
      </w:r>
      <w:r w:rsidRPr="00C74DF5"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 xml:space="preserve"> du colloque</w:t>
      </w:r>
    </w:p>
    <w:p w14:paraId="56447198" w14:textId="77777777" w:rsidR="00EB3DDF" w:rsidRPr="00C74DF5" w:rsidRDefault="00EB3DDF" w:rsidP="00EB3DDF">
      <w:pPr>
        <w:pStyle w:val="qbsandbox"/>
        <w:spacing w:before="0" w:beforeAutospacing="0" w:after="0" w:afterAutospacing="0" w:line="405" w:lineRule="atLeast"/>
        <w:jc w:val="center"/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</w:pPr>
      <w:r w:rsidRPr="00C74DF5">
        <w:rPr>
          <w:rFonts w:ascii="Roboto" w:eastAsiaTheme="minorHAnsi" w:hAnsi="Roboto" w:cstheme="minorBidi"/>
          <w:b/>
          <w:bCs/>
          <w:i/>
          <w:iCs/>
          <w:color w:val="080482"/>
          <w:sz w:val="36"/>
          <w:szCs w:val="36"/>
          <w:lang w:eastAsia="en-US"/>
        </w:rPr>
        <w:t>L'IA, ça vous parle ? </w:t>
      </w:r>
    </w:p>
    <w:p w14:paraId="1AC6BDB8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</w:pPr>
    </w:p>
    <w:p w14:paraId="55690C17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</w:pPr>
    </w:p>
    <w:p w14:paraId="3A01BCCD" w14:textId="2E0EE2E1" w:rsidR="00EB3DDF" w:rsidRDefault="00800B42" w:rsidP="00EB3DDF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</w:pPr>
      <w:r w:rsidRPr="00800B42">
        <w:rPr>
          <w:rStyle w:val="qbsandbox1"/>
          <w:rFonts w:ascii="Roboto" w:eastAsiaTheme="majorEastAsia" w:hAnsi="Roboto"/>
          <w:color w:val="080482"/>
          <w:sz w:val="27"/>
          <w:szCs w:val="27"/>
        </w:rPr>
        <w:t>La première séquence</w:t>
      </w:r>
      <w:r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  <w:t xml:space="preserve"> : </w:t>
      </w:r>
      <w:r w:rsidR="00EB3DDF"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  <w:t>L'IA remplacera-t-elle les psys ?</w:t>
      </w:r>
    </w:p>
    <w:p w14:paraId="2717B5B8" w14:textId="77777777" w:rsidR="00800B42" w:rsidRDefault="00800B42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</w:p>
    <w:p w14:paraId="6FB4D445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Conférence d'Olivier Ripoll, mathématicien et expérimentateur en IA, chargé de projets en recherche et développement. </w:t>
      </w:r>
    </w:p>
    <w:p w14:paraId="47CCBC56" w14:textId="53A313C2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eastAsiaTheme="majorEastAsia"/>
          <w:sz w:val="27"/>
          <w:szCs w:val="27"/>
        </w:rPr>
        <w:t> </w:t>
      </w:r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Il nous transmettra comment fonctionne l'IA, nous dépliera l'actualité technique de ce domaine qui évolue très vite et il nous parlera de "l'auto-analyse outillée" en montrant comment les modèles de langage fonctionnent. </w:t>
      </w:r>
    </w:p>
    <w:p w14:paraId="146217FF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color w:val="080482"/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À la suite de cette conférence, Olivier Ripoll conversera avec Anne Colombel-</w:t>
      </w:r>
      <w:proofErr w:type="spellStart"/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Plouzennec</w:t>
      </w:r>
      <w:proofErr w:type="spellEnd"/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, psychanalyste, membre de l'ECF et Gilles Mouillac, psychologue, co-fondateur de l'institution "Le Nom lieu". Stéphanie Cahuzac-Morel sera la présidente de cette formidable table ronde! </w:t>
      </w:r>
    </w:p>
    <w:p w14:paraId="123F4291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color w:val="080482"/>
          <w:sz w:val="27"/>
          <w:szCs w:val="27"/>
        </w:rPr>
      </w:pPr>
    </w:p>
    <w:p w14:paraId="1FE97F9B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pacing w:val="-12"/>
          <w:sz w:val="27"/>
          <w:szCs w:val="27"/>
        </w:rPr>
        <w:t xml:space="preserve">La seconde séquence se tiendra sous le titre :  </w:t>
      </w:r>
      <w:r>
        <w:rPr>
          <w:rStyle w:val="qbsandbox1"/>
          <w:rFonts w:ascii="Roboto" w:eastAsiaTheme="majorEastAsia" w:hAnsi="Roboto"/>
          <w:i/>
          <w:iCs/>
          <w:color w:val="080482"/>
          <w:spacing w:val="-12"/>
          <w:sz w:val="27"/>
          <w:szCs w:val="27"/>
        </w:rPr>
        <w:t>Transfert et IA, à qui parle-t-on ?</w:t>
      </w:r>
    </w:p>
    <w:p w14:paraId="5BD1295C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eastAsiaTheme="majorEastAsia"/>
          <w:sz w:val="27"/>
          <w:szCs w:val="27"/>
        </w:rPr>
        <w:t> </w:t>
      </w:r>
    </w:p>
    <w:p w14:paraId="022C9647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pacing w:val="-12"/>
          <w:sz w:val="27"/>
          <w:szCs w:val="27"/>
        </w:rPr>
        <w:t>Stéphanie Cahuzac-Morel, Maria Novaes et Anastasia Sotnikova interviendront et converseront dans cette séquence qui questionnera les enjeux du transfert à l’ère de l’intelligence artificielle.  Lacan a pu nous transmettre lors du Séminaire XII, que " ces machines nous les faisons être des sujets, nous les pensons comme machines qui pensent" , aussi sera déplié ce ressort puissant qu'est le transfert. Car on peut se demander : Pourquoi parle-t-on à une machine ?</w:t>
      </w:r>
    </w:p>
    <w:p w14:paraId="038DCBD5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</w:p>
    <w:p w14:paraId="2C15809E" w14:textId="77777777" w:rsidR="007B0D81" w:rsidRDefault="007B0D81" w:rsidP="007B0D81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hAnsi="Roboto"/>
          <w:color w:val="080482"/>
          <w:sz w:val="27"/>
          <w:szCs w:val="27"/>
        </w:rPr>
        <w:t xml:space="preserve">La troisième séquence : </w:t>
      </w:r>
      <w:r>
        <w:rPr>
          <w:rStyle w:val="qbsandbox1"/>
          <w:rFonts w:ascii="Roboto" w:hAnsi="Roboto"/>
          <w:i/>
          <w:iCs/>
          <w:color w:val="080482"/>
          <w:sz w:val="27"/>
          <w:szCs w:val="27"/>
        </w:rPr>
        <w:t>Tout contre la machine : réflexion sur une pratique de recherche-création.</w:t>
      </w:r>
    </w:p>
    <w:p w14:paraId="4FF3EF1C" w14:textId="77777777" w:rsidR="007B0D81" w:rsidRDefault="007B0D81" w:rsidP="007B0D81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sz w:val="27"/>
          <w:szCs w:val="27"/>
        </w:rPr>
        <w:t> </w:t>
      </w:r>
    </w:p>
    <w:p w14:paraId="5C28EA79" w14:textId="77777777" w:rsidR="007B0D81" w:rsidRDefault="007B0D81" w:rsidP="007B0D81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hAnsi="Roboto"/>
          <w:color w:val="080482"/>
          <w:sz w:val="27"/>
          <w:szCs w:val="27"/>
        </w:rPr>
        <w:t>Claire Chatelet est maîtresse de conférences en création audiovisuelle à l’Ecole Nationale Supérieure d'Audiovisuel de l'Université Toulouse-Jean Jaurès. Elle est engagée dans une pratique photographique et générative expérimentale qui questionne à la fois les formes, la représentation, la figuration, mais aussi les principes opératoires du médium. </w:t>
      </w:r>
    </w:p>
    <w:p w14:paraId="28B813FA" w14:textId="77777777" w:rsidR="007B0D81" w:rsidRDefault="007B0D81" w:rsidP="007B0D81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br/>
      </w:r>
      <w:r>
        <w:rPr>
          <w:rStyle w:val="qbsandbox1"/>
          <w:rFonts w:ascii="Roboto" w:hAnsi="Roboto"/>
          <w:color w:val="080482"/>
          <w:sz w:val="27"/>
          <w:szCs w:val="27"/>
        </w:rPr>
        <w:t>Elle proposera dans cette conférence de présenter sa pratique de création avec les modèles d'IA générative "</w:t>
      </w:r>
      <w:proofErr w:type="spellStart"/>
      <w:r>
        <w:rPr>
          <w:rStyle w:val="qbsandbox1"/>
          <w:rFonts w:ascii="Roboto" w:hAnsi="Roboto"/>
          <w:color w:val="080482"/>
          <w:sz w:val="27"/>
          <w:szCs w:val="27"/>
        </w:rPr>
        <w:t>text</w:t>
      </w:r>
      <w:proofErr w:type="spellEnd"/>
      <w:r>
        <w:rPr>
          <w:rStyle w:val="qbsandbox1"/>
          <w:rFonts w:ascii="Roboto" w:hAnsi="Roboto"/>
          <w:color w:val="080482"/>
          <w:sz w:val="27"/>
          <w:szCs w:val="27"/>
        </w:rPr>
        <w:t>-to-image" et "image-to-</w:t>
      </w:r>
      <w:proofErr w:type="spellStart"/>
      <w:r>
        <w:rPr>
          <w:rStyle w:val="qbsandbox1"/>
          <w:rFonts w:ascii="Roboto" w:hAnsi="Roboto"/>
          <w:color w:val="080482"/>
          <w:sz w:val="27"/>
          <w:szCs w:val="27"/>
        </w:rPr>
        <w:t>text</w:t>
      </w:r>
      <w:proofErr w:type="spellEnd"/>
      <w:r>
        <w:rPr>
          <w:rStyle w:val="qbsandbox1"/>
          <w:rFonts w:ascii="Roboto" w:hAnsi="Roboto"/>
          <w:color w:val="080482"/>
          <w:sz w:val="27"/>
          <w:szCs w:val="27"/>
        </w:rPr>
        <w:t>". Il s'agira d'explorer comment l'intentionnalité, la subjectivité, la singularité peuvent émerger du dispositif machinique.</w:t>
      </w:r>
    </w:p>
    <w:p w14:paraId="23BD7BD5" w14:textId="77777777" w:rsidR="007B0D81" w:rsidRDefault="007B0D81" w:rsidP="00800B42">
      <w:pPr>
        <w:pStyle w:val="qbsandbox"/>
        <w:spacing w:before="0" w:beforeAutospacing="0" w:after="0" w:afterAutospacing="0" w:line="405" w:lineRule="atLeast"/>
        <w:rPr>
          <w:rStyle w:val="qbsandbox1"/>
          <w:rFonts w:ascii="Roboto" w:hAnsi="Roboto"/>
          <w:color w:val="080482"/>
          <w:sz w:val="27"/>
          <w:szCs w:val="27"/>
        </w:rPr>
      </w:pPr>
    </w:p>
    <w:p w14:paraId="753D405A" w14:textId="2FE5F38F" w:rsidR="00800B42" w:rsidRPr="00800B42" w:rsidRDefault="00800B42" w:rsidP="00800B42">
      <w:pPr>
        <w:pStyle w:val="qbsandbox"/>
        <w:spacing w:before="0" w:beforeAutospacing="0" w:after="0" w:afterAutospacing="0" w:line="405" w:lineRule="atLeast"/>
        <w:rPr>
          <w:rFonts w:ascii="Roboto" w:hAnsi="Roboto"/>
          <w:i/>
          <w:iCs/>
          <w:color w:val="080482"/>
          <w:sz w:val="27"/>
          <w:szCs w:val="27"/>
        </w:rPr>
      </w:pPr>
      <w:r>
        <w:rPr>
          <w:rStyle w:val="qbsandbox1"/>
          <w:rFonts w:ascii="Roboto" w:hAnsi="Roboto"/>
          <w:color w:val="080482"/>
          <w:sz w:val="27"/>
          <w:szCs w:val="27"/>
        </w:rPr>
        <w:t xml:space="preserve">La quatrième séquence : </w:t>
      </w:r>
      <w:r w:rsidRPr="00800B42">
        <w:rPr>
          <w:rStyle w:val="qbsandbox1"/>
          <w:rFonts w:ascii="Roboto" w:hAnsi="Roboto"/>
          <w:i/>
          <w:iCs/>
          <w:color w:val="080482"/>
          <w:sz w:val="27"/>
          <w:szCs w:val="27"/>
        </w:rPr>
        <w:t>Malaise dans notre civilisation ! </w:t>
      </w:r>
    </w:p>
    <w:p w14:paraId="49DAB508" w14:textId="77777777" w:rsidR="00800B42" w:rsidRDefault="00800B42" w:rsidP="00800B42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sz w:val="27"/>
          <w:szCs w:val="27"/>
        </w:rPr>
        <w:t> </w:t>
      </w:r>
    </w:p>
    <w:p w14:paraId="665FC2F4" w14:textId="77777777" w:rsidR="00800B42" w:rsidRDefault="00800B42" w:rsidP="00800B42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hAnsi="Roboto"/>
          <w:color w:val="080482"/>
          <w:sz w:val="27"/>
          <w:szCs w:val="27"/>
        </w:rPr>
        <w:t>De quoi l'IA est-elle le symptôme ? Quelle est cette croyance à une possible réduction du corps à un code, de l'humain à la machine ? Qu'est-ce qui peut faire butoir à cette croyance quasi religieuse avec laquelle vont le discours universitaire et le mécanisme ?</w:t>
      </w:r>
    </w:p>
    <w:p w14:paraId="3FB1AB2A" w14:textId="4D369E8F" w:rsidR="00800B42" w:rsidRDefault="00800B42" w:rsidP="00800B42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hAnsi="Roboto"/>
          <w:color w:val="080482"/>
          <w:sz w:val="27"/>
          <w:szCs w:val="27"/>
        </w:rPr>
        <w:t>Anne Colombel-</w:t>
      </w:r>
      <w:proofErr w:type="spellStart"/>
      <w:r>
        <w:rPr>
          <w:rStyle w:val="qbsandbox1"/>
          <w:rFonts w:ascii="Roboto" w:hAnsi="Roboto"/>
          <w:color w:val="080482"/>
          <w:sz w:val="27"/>
          <w:szCs w:val="27"/>
        </w:rPr>
        <w:t>Plouzennec</w:t>
      </w:r>
      <w:proofErr w:type="spellEnd"/>
      <w:r>
        <w:rPr>
          <w:rStyle w:val="qbsandbox1"/>
          <w:rFonts w:ascii="Roboto" w:hAnsi="Roboto"/>
          <w:color w:val="080482"/>
          <w:sz w:val="27"/>
          <w:szCs w:val="27"/>
        </w:rPr>
        <w:t xml:space="preserve">, psychologue et psychanalyste, membre de l'ECF, auteur de </w:t>
      </w:r>
      <w:r>
        <w:rPr>
          <w:rStyle w:val="qbsandbox1"/>
          <w:rFonts w:ascii="Roboto" w:hAnsi="Roboto"/>
          <w:i/>
          <w:iCs/>
          <w:color w:val="080482"/>
          <w:sz w:val="27"/>
          <w:szCs w:val="27"/>
        </w:rPr>
        <w:t>Lacan et les nœuds</w:t>
      </w:r>
      <w:r>
        <w:rPr>
          <w:rStyle w:val="qbsandbox1"/>
          <w:rFonts w:ascii="Roboto" w:hAnsi="Roboto"/>
          <w:color w:val="080482"/>
          <w:sz w:val="27"/>
          <w:szCs w:val="27"/>
        </w:rPr>
        <w:t xml:space="preserve"> et de </w:t>
      </w:r>
      <w:r>
        <w:rPr>
          <w:rStyle w:val="qbsandbox1"/>
          <w:rFonts w:ascii="Roboto" w:hAnsi="Roboto"/>
          <w:i/>
          <w:iCs/>
          <w:color w:val="080482"/>
          <w:sz w:val="27"/>
          <w:szCs w:val="27"/>
        </w:rPr>
        <w:t>Psychologues sur le qui-vive</w:t>
      </w:r>
      <w:r>
        <w:rPr>
          <w:rStyle w:val="qbsandbox1"/>
          <w:rFonts w:ascii="Roboto" w:hAnsi="Roboto"/>
          <w:color w:val="080482"/>
          <w:sz w:val="27"/>
          <w:szCs w:val="27"/>
        </w:rPr>
        <w:t xml:space="preserve"> donnera une conférence intitulée ''Anna et les scientistes''. Ce sera un conte de notre époque rejoignant J. Lacan quand il affirmait :« C'est dès longtemps, vous le savez que j'articule que la vérité a structure de fiction. » ( </w:t>
      </w:r>
      <w:r>
        <w:rPr>
          <w:rStyle w:val="qbsandbox1"/>
          <w:rFonts w:ascii="Roboto" w:hAnsi="Roboto"/>
          <w:i/>
          <w:iCs/>
          <w:color w:val="080482"/>
          <w:sz w:val="27"/>
          <w:szCs w:val="27"/>
        </w:rPr>
        <w:t>Le Séminaire</w:t>
      </w:r>
      <w:r>
        <w:rPr>
          <w:rStyle w:val="qbsandbox1"/>
          <w:rFonts w:ascii="Roboto" w:hAnsi="Roboto"/>
          <w:color w:val="080482"/>
          <w:sz w:val="27"/>
          <w:szCs w:val="27"/>
        </w:rPr>
        <w:t xml:space="preserve">, livre XVI, </w:t>
      </w:r>
      <w:r>
        <w:rPr>
          <w:rStyle w:val="qbsandbox1"/>
          <w:rFonts w:ascii="Roboto" w:hAnsi="Roboto"/>
          <w:i/>
          <w:iCs/>
          <w:color w:val="080482"/>
          <w:sz w:val="27"/>
          <w:szCs w:val="27"/>
        </w:rPr>
        <w:t>D'un Autre à l'autre</w:t>
      </w:r>
      <w:r>
        <w:rPr>
          <w:rStyle w:val="qbsandbox1"/>
          <w:rFonts w:ascii="Roboto" w:hAnsi="Roboto"/>
          <w:color w:val="080482"/>
          <w:sz w:val="27"/>
          <w:szCs w:val="27"/>
        </w:rPr>
        <w:t>, texte établi par J. -A. Miller, Paris, Seuil 2006, p. 348.)</w:t>
      </w:r>
    </w:p>
    <w:p w14:paraId="1E004E97" w14:textId="77777777" w:rsidR="00800B42" w:rsidRDefault="00800B42" w:rsidP="00800B42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hAnsi="Roboto"/>
          <w:color w:val="080482"/>
          <w:sz w:val="27"/>
          <w:szCs w:val="27"/>
        </w:rPr>
        <w:t>À sa suite, Marc Krawczyk, psychologue clinicien, responsable des réseaux sociaux à l'ACF en Voie Domitienne, se demandera si l'IA est '' Une machine à rêver ?''</w:t>
      </w:r>
    </w:p>
    <w:p w14:paraId="0CD3B2A7" w14:textId="77777777" w:rsidR="00800B42" w:rsidRDefault="00800B42" w:rsidP="00800B42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hAnsi="Roboto"/>
          <w:color w:val="080482"/>
          <w:sz w:val="27"/>
          <w:szCs w:val="27"/>
        </w:rPr>
        <w:t xml:space="preserve">Puis, ils converseront avec Julia Richards, psychologue, psychanalyste, membre de l'ECF, coordinatrice du Programme Psychanalytique d'Avignon. En </w:t>
      </w:r>
      <w:proofErr w:type="spellStart"/>
      <w:r>
        <w:rPr>
          <w:rStyle w:val="qbsandbox1"/>
          <w:rFonts w:ascii="Roboto" w:hAnsi="Roboto"/>
          <w:color w:val="080482"/>
          <w:sz w:val="27"/>
          <w:szCs w:val="27"/>
        </w:rPr>
        <w:t>avant première</w:t>
      </w:r>
      <w:proofErr w:type="spellEnd"/>
      <w:r>
        <w:rPr>
          <w:rStyle w:val="qbsandbox1"/>
          <w:rFonts w:ascii="Roboto" w:hAnsi="Roboto"/>
          <w:color w:val="080482"/>
          <w:sz w:val="27"/>
          <w:szCs w:val="27"/>
        </w:rPr>
        <w:t>, vous pouvez découvrir son interview qui nous donne des pistes de réflexions en attendant le jour J !</w:t>
      </w:r>
    </w:p>
    <w:p w14:paraId="71D15A08" w14:textId="77777777" w:rsidR="00EB3DDF" w:rsidRDefault="00EB3DDF" w:rsidP="00EB3DDF"/>
    <w:p w14:paraId="27D26FE2" w14:textId="77777777" w:rsidR="00FC3624" w:rsidRDefault="00FC3624"/>
    <w:sectPr w:rsidR="00FC3624" w:rsidSect="00EB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F"/>
    <w:rsid w:val="00042D84"/>
    <w:rsid w:val="00072DED"/>
    <w:rsid w:val="0011778E"/>
    <w:rsid w:val="00121EC1"/>
    <w:rsid w:val="001E4007"/>
    <w:rsid w:val="00265AEC"/>
    <w:rsid w:val="002E0B55"/>
    <w:rsid w:val="007B0D81"/>
    <w:rsid w:val="00800B42"/>
    <w:rsid w:val="008F076D"/>
    <w:rsid w:val="009059A6"/>
    <w:rsid w:val="00EB3DDF"/>
    <w:rsid w:val="00FA2351"/>
    <w:rsid w:val="00FC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EAD3"/>
  <w15:chartTrackingRefBased/>
  <w15:docId w15:val="{EB949BD8-2D76-4F81-92D2-237750A1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DF"/>
    <w:pPr>
      <w:spacing w:line="360" w:lineRule="auto"/>
    </w:pPr>
    <w:rPr>
      <w:rFonts w:ascii="Times New Roman" w:hAnsi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B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D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D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D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D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D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DD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DD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1E4007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1E4007"/>
  </w:style>
  <w:style w:type="character" w:customStyle="1" w:styleId="Titre1Car">
    <w:name w:val="Titre 1 Car"/>
    <w:basedOn w:val="Policepardfaut"/>
    <w:link w:val="Titre1"/>
    <w:uiPriority w:val="9"/>
    <w:rsid w:val="00EB3D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3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3D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3DDF"/>
    <w:rPr>
      <w:rFonts w:eastAsiaTheme="majorEastAsia" w:cstheme="majorBidi"/>
      <w:i/>
      <w:iCs/>
      <w:color w:val="365F9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B3DDF"/>
    <w:rPr>
      <w:rFonts w:eastAsiaTheme="majorEastAsia" w:cstheme="majorBidi"/>
      <w:color w:val="365F9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B3DDF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B3DDF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EB3DDF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EB3DDF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EB3DD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D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D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DDF"/>
    <w:rPr>
      <w:rFonts w:ascii="Times New Roman" w:hAnsi="Times New Roman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EB3D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DD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D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DDF"/>
    <w:rPr>
      <w:rFonts w:ascii="Times New Roman" w:hAnsi="Times New Roman"/>
      <w:i/>
      <w:iCs/>
      <w:color w:val="365F9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EB3DDF"/>
    <w:rPr>
      <w:b/>
      <w:bCs/>
      <w:smallCaps/>
      <w:color w:val="365F91" w:themeColor="accent1" w:themeShade="BF"/>
      <w:spacing w:val="5"/>
    </w:rPr>
  </w:style>
  <w:style w:type="paragraph" w:customStyle="1" w:styleId="qbsandbox">
    <w:name w:val="qb_sandbox"/>
    <w:basedOn w:val="Normal"/>
    <w:rsid w:val="00EB3DDF"/>
    <w:pPr>
      <w:spacing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qbsandbox1">
    <w:name w:val="qb_sandbox1"/>
    <w:basedOn w:val="Policepardfaut"/>
    <w:rsid w:val="00E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sadaillan</dc:creator>
  <cp:keywords/>
  <dc:description/>
  <cp:lastModifiedBy>bernard sadaillan</cp:lastModifiedBy>
  <cp:revision>2</cp:revision>
  <dcterms:created xsi:type="dcterms:W3CDTF">2026-05-05T08:04:00Z</dcterms:created>
  <dcterms:modified xsi:type="dcterms:W3CDTF">2026-05-05T08:04:00Z</dcterms:modified>
</cp:coreProperties>
</file>