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01F36" w14:textId="7546C1FF" w:rsidR="00901C43" w:rsidRPr="00C449FB" w:rsidRDefault="00652AE0" w:rsidP="000F3504">
      <w:pPr>
        <w:pStyle w:val="Corps"/>
        <w:spacing w:line="240" w:lineRule="auto"/>
        <w:ind w:firstLine="0"/>
        <w:jc w:val="center"/>
        <w:rPr>
          <w:b/>
          <w:color w:val="FF0000"/>
          <w:sz w:val="56"/>
          <w:szCs w:val="56"/>
        </w:rPr>
      </w:pPr>
      <w:proofErr w:type="spellStart"/>
      <w:r w:rsidRPr="00C449FB">
        <w:rPr>
          <w:b/>
          <w:bCs/>
          <w:color w:val="FF0000"/>
          <w:sz w:val="56"/>
          <w:szCs w:val="56"/>
        </w:rPr>
        <w:t>O</w:t>
      </w:r>
      <w:r w:rsidRPr="00C449FB">
        <w:rPr>
          <w:b/>
          <w:bCs/>
          <w:smallCaps/>
          <w:color w:val="FF0000"/>
          <w:sz w:val="56"/>
          <w:szCs w:val="56"/>
        </w:rPr>
        <w:t>rnicar</w:t>
      </w:r>
      <w:proofErr w:type="spellEnd"/>
      <w:r w:rsidR="00901C43" w:rsidRPr="00C449FB">
        <w:rPr>
          <w:b/>
          <w:bCs/>
          <w:color w:val="FF0000"/>
          <w:sz w:val="56"/>
          <w:szCs w:val="56"/>
        </w:rPr>
        <w:t xml:space="preserve"> ? </w:t>
      </w:r>
      <w:r w:rsidR="00F71148">
        <w:rPr>
          <w:b/>
          <w:color w:val="FF0000"/>
          <w:sz w:val="56"/>
          <w:szCs w:val="56"/>
        </w:rPr>
        <w:t>6</w:t>
      </w:r>
      <w:r w:rsidR="005D78BC">
        <w:rPr>
          <w:b/>
          <w:color w:val="FF0000"/>
          <w:sz w:val="56"/>
          <w:szCs w:val="56"/>
        </w:rPr>
        <w:t>3</w:t>
      </w:r>
      <w:r w:rsidR="00901C43" w:rsidRPr="00C449FB">
        <w:rPr>
          <w:b/>
          <w:color w:val="FF0000"/>
          <w:sz w:val="56"/>
          <w:szCs w:val="56"/>
        </w:rPr>
        <w:t xml:space="preserve">  – </w:t>
      </w:r>
      <w:r w:rsidR="00DD0545" w:rsidRPr="00C449FB">
        <w:rPr>
          <w:b/>
          <w:color w:val="FF0000"/>
          <w:sz w:val="56"/>
          <w:szCs w:val="56"/>
        </w:rPr>
        <w:t xml:space="preserve"> </w:t>
      </w:r>
      <w:r w:rsidR="005D78BC">
        <w:rPr>
          <w:b/>
          <w:i/>
          <w:color w:val="FF0000"/>
          <w:sz w:val="56"/>
          <w:szCs w:val="56"/>
        </w:rPr>
        <w:t>Dormir</w:t>
      </w:r>
    </w:p>
    <w:p w14:paraId="6D9A4217" w14:textId="77777777" w:rsidR="004C4BE9" w:rsidRPr="00925116" w:rsidRDefault="004C4BE9" w:rsidP="000F3504">
      <w:pPr>
        <w:jc w:val="center"/>
        <w:rPr>
          <w:b/>
          <w:color w:val="FF0000"/>
          <w:sz w:val="8"/>
          <w:szCs w:val="8"/>
        </w:rPr>
      </w:pPr>
    </w:p>
    <w:p w14:paraId="51E666A3" w14:textId="77777777" w:rsidR="00AF1BF1" w:rsidRPr="003D5771" w:rsidRDefault="00334A6A" w:rsidP="000F3504">
      <w:pPr>
        <w:jc w:val="center"/>
        <w:rPr>
          <w:i/>
          <w:sz w:val="26"/>
          <w:szCs w:val="26"/>
        </w:rPr>
      </w:pPr>
      <w:r w:rsidRPr="003D5771">
        <w:rPr>
          <w:i/>
          <w:sz w:val="26"/>
          <w:szCs w:val="26"/>
        </w:rPr>
        <w:t xml:space="preserve">sous </w:t>
      </w:r>
      <w:proofErr w:type="spellStart"/>
      <w:r w:rsidR="00956E6A" w:rsidRPr="003D5771">
        <w:rPr>
          <w:i/>
          <w:sz w:val="26"/>
          <w:szCs w:val="26"/>
        </w:rPr>
        <w:t>dir</w:t>
      </w:r>
      <w:proofErr w:type="spellEnd"/>
      <w:r w:rsidR="00956E6A" w:rsidRPr="003D5771">
        <w:rPr>
          <w:i/>
          <w:sz w:val="26"/>
          <w:szCs w:val="26"/>
        </w:rPr>
        <w:t>.</w:t>
      </w:r>
      <w:r w:rsidR="005F6E48" w:rsidRPr="003D5771">
        <w:rPr>
          <w:i/>
          <w:sz w:val="26"/>
          <w:szCs w:val="26"/>
        </w:rPr>
        <w:t xml:space="preserve"> </w:t>
      </w:r>
      <w:r w:rsidRPr="003D5771">
        <w:rPr>
          <w:i/>
          <w:sz w:val="26"/>
          <w:szCs w:val="26"/>
        </w:rPr>
        <w:t>Jacques-Alain Miller</w:t>
      </w:r>
      <w:r w:rsidR="00956E6A" w:rsidRPr="003D5771">
        <w:rPr>
          <w:i/>
          <w:sz w:val="26"/>
          <w:szCs w:val="26"/>
        </w:rPr>
        <w:t>,</w:t>
      </w:r>
      <w:r w:rsidR="005F6E48" w:rsidRPr="003D5771">
        <w:rPr>
          <w:i/>
          <w:sz w:val="26"/>
          <w:szCs w:val="26"/>
        </w:rPr>
        <w:t xml:space="preserve"> Deborah Gutermann-Ja</w:t>
      </w:r>
      <w:r w:rsidR="00160EFE">
        <w:rPr>
          <w:i/>
          <w:sz w:val="26"/>
          <w:szCs w:val="26"/>
        </w:rPr>
        <w:t>c</w:t>
      </w:r>
      <w:r w:rsidR="005F6E48" w:rsidRPr="003D5771">
        <w:rPr>
          <w:i/>
          <w:sz w:val="26"/>
          <w:szCs w:val="26"/>
        </w:rPr>
        <w:t>quet</w:t>
      </w:r>
    </w:p>
    <w:p w14:paraId="0EFC65D7" w14:textId="77777777" w:rsidR="003D5771" w:rsidRDefault="003D5771" w:rsidP="00C34D3E">
      <w:pPr>
        <w:pBdr>
          <w:bottom w:val="single" w:sz="4" w:space="1" w:color="auto"/>
        </w:pBdr>
        <w:jc w:val="center"/>
        <w:rPr>
          <w:i/>
          <w:sz w:val="22"/>
          <w:szCs w:val="22"/>
        </w:rPr>
      </w:pPr>
    </w:p>
    <w:p w14:paraId="64E63D88" w14:textId="77777777" w:rsidR="007650CA" w:rsidRPr="00B21666" w:rsidRDefault="007650CA" w:rsidP="00C34D3E">
      <w:pPr>
        <w:spacing w:line="276" w:lineRule="auto"/>
        <w:ind w:left="284" w:right="422"/>
        <w:jc w:val="both"/>
        <w:rPr>
          <w:color w:val="FF0000"/>
          <w:sz w:val="4"/>
          <w:szCs w:val="4"/>
        </w:rPr>
      </w:pPr>
    </w:p>
    <w:p w14:paraId="06D6965A" w14:textId="231E160C" w:rsidR="004C0549" w:rsidRPr="006130D1" w:rsidRDefault="006130D1" w:rsidP="00C34D3E">
      <w:pPr>
        <w:autoSpaceDE w:val="0"/>
        <w:autoSpaceDN w:val="0"/>
        <w:adjustRightInd w:val="0"/>
        <w:ind w:left="709" w:right="420" w:firstLine="284"/>
        <w:jc w:val="center"/>
        <w:rPr>
          <w:i/>
          <w:iCs/>
          <w:color w:val="FF0000"/>
          <w:sz w:val="10"/>
          <w:szCs w:val="10"/>
        </w:rPr>
      </w:pPr>
      <w:r>
        <w:rPr>
          <w:i/>
          <w:iCs/>
          <w:color w:val="FF0000"/>
          <w:sz w:val="10"/>
          <w:szCs w:val="10"/>
        </w:rPr>
        <w:t>c</w:t>
      </w:r>
    </w:p>
    <w:p w14:paraId="5B17415A" w14:textId="77777777" w:rsidR="00E71EDD" w:rsidRDefault="00E71EDD" w:rsidP="00E71EDD">
      <w:pPr>
        <w:jc w:val="center"/>
        <w:rPr>
          <w:b/>
          <w:i/>
          <w:color w:val="000000" w:themeColor="text1"/>
          <w:sz w:val="32"/>
          <w:szCs w:val="32"/>
        </w:rPr>
      </w:pPr>
      <w:r w:rsidRPr="003F21AF">
        <w:rPr>
          <w:b/>
          <w:i/>
          <w:color w:val="000000" w:themeColor="text1"/>
          <w:sz w:val="32"/>
          <w:szCs w:val="32"/>
        </w:rPr>
        <w:t>Sommaire</w:t>
      </w:r>
    </w:p>
    <w:p w14:paraId="4EAE8CC9" w14:textId="77777777" w:rsidR="006130D1" w:rsidRPr="006130D1" w:rsidRDefault="006130D1" w:rsidP="00E71EDD">
      <w:pPr>
        <w:jc w:val="center"/>
        <w:rPr>
          <w:b/>
          <w:i/>
          <w:color w:val="000000" w:themeColor="text1"/>
          <w:sz w:val="10"/>
          <w:szCs w:val="10"/>
        </w:rPr>
      </w:pPr>
    </w:p>
    <w:p w14:paraId="263311BB" w14:textId="3FB2873D" w:rsidR="00E71EDD" w:rsidRPr="002A2B29" w:rsidRDefault="002A2B29" w:rsidP="006130D1">
      <w:pPr>
        <w:pStyle w:val="Default"/>
        <w:jc w:val="center"/>
        <w:rPr>
          <w:rFonts w:ascii="Times New Roman" w:hAnsi="Times New Roman" w:cs="Times New Roman"/>
          <w:color w:val="auto"/>
          <w:sz w:val="22"/>
          <w:szCs w:val="22"/>
        </w:rPr>
      </w:pPr>
      <w:r w:rsidRPr="006130D1">
        <w:rPr>
          <w:rFonts w:ascii="Times New Roman" w:hAnsi="Times New Roman" w:cs="Times New Roman"/>
          <w:color w:val="auto"/>
          <w:sz w:val="22"/>
          <w:szCs w:val="22"/>
        </w:rPr>
        <w:t>Liminaire</w:t>
      </w:r>
      <w:r w:rsidRPr="002A2B29">
        <w:rPr>
          <w:rFonts w:ascii="Times New Roman" w:hAnsi="Times New Roman" w:cs="Times New Roman"/>
          <w:color w:val="auto"/>
          <w:sz w:val="22"/>
          <w:szCs w:val="22"/>
        </w:rPr>
        <w:t xml:space="preserve"> par Deborah Gutermann-Jacquet</w:t>
      </w:r>
    </w:p>
    <w:p w14:paraId="63AB4D0F" w14:textId="77777777" w:rsidR="002A2B29" w:rsidRPr="003B3F72" w:rsidRDefault="002A2B29" w:rsidP="006130D1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6"/>
          <w:szCs w:val="6"/>
        </w:rPr>
      </w:pPr>
    </w:p>
    <w:p w14:paraId="648EAB07" w14:textId="5B4BCE50" w:rsidR="005D78BC" w:rsidRPr="00FD32DE" w:rsidRDefault="005D78BC" w:rsidP="006130D1">
      <w:pPr>
        <w:autoSpaceDE w:val="0"/>
        <w:autoSpaceDN w:val="0"/>
        <w:adjustRightInd w:val="0"/>
        <w:jc w:val="center"/>
        <w:rPr>
          <w:rFonts w:eastAsiaTheme="minorHAnsi"/>
          <w:color w:val="EE0000"/>
          <w:sz w:val="23"/>
          <w:szCs w:val="23"/>
          <w:lang w:eastAsia="en-US"/>
        </w:rPr>
      </w:pPr>
      <w:r w:rsidRPr="00FD32DE">
        <w:rPr>
          <w:rFonts w:eastAsiaTheme="minorHAnsi"/>
          <w:b/>
          <w:bCs/>
          <w:color w:val="EE0000"/>
          <w:sz w:val="23"/>
          <w:szCs w:val="23"/>
          <w:lang w:eastAsia="en-US"/>
        </w:rPr>
        <w:t>Inédit</w:t>
      </w:r>
    </w:p>
    <w:p w14:paraId="504423E1" w14:textId="76A2CE31" w:rsidR="005D78BC" w:rsidRDefault="005D78BC" w:rsidP="006130D1">
      <w:pPr>
        <w:autoSpaceDE w:val="0"/>
        <w:autoSpaceDN w:val="0"/>
        <w:adjustRightInd w:val="0"/>
        <w:jc w:val="center"/>
        <w:rPr>
          <w:rFonts w:eastAsiaTheme="minorHAnsi"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 xml:space="preserve">Une lettre de </w:t>
      </w:r>
      <w:r w:rsidR="006130D1">
        <w:rPr>
          <w:rFonts w:eastAsiaTheme="minorHAnsi"/>
          <w:sz w:val="23"/>
          <w:szCs w:val="23"/>
          <w:lang w:eastAsia="en-US"/>
        </w:rPr>
        <w:t xml:space="preserve">Jacques </w:t>
      </w:r>
      <w:r w:rsidRPr="008D5A76">
        <w:rPr>
          <w:rFonts w:eastAsiaTheme="minorHAnsi"/>
          <w:sz w:val="23"/>
          <w:szCs w:val="23"/>
          <w:lang w:eastAsia="en-US"/>
        </w:rPr>
        <w:t>Lacan à Claude Lévi-Strauss</w:t>
      </w:r>
    </w:p>
    <w:p w14:paraId="3CF4442C" w14:textId="77777777" w:rsidR="006130D1" w:rsidRPr="006130D1" w:rsidRDefault="006130D1" w:rsidP="006130D1">
      <w:pPr>
        <w:autoSpaceDE w:val="0"/>
        <w:autoSpaceDN w:val="0"/>
        <w:adjustRightInd w:val="0"/>
        <w:jc w:val="center"/>
        <w:rPr>
          <w:rFonts w:eastAsiaTheme="minorHAnsi"/>
          <w:sz w:val="10"/>
          <w:szCs w:val="10"/>
          <w:lang w:eastAsia="en-US"/>
        </w:rPr>
      </w:pPr>
    </w:p>
    <w:p w14:paraId="61213DA3" w14:textId="77777777" w:rsidR="005D78BC" w:rsidRPr="003B3F72" w:rsidRDefault="005D78BC" w:rsidP="006130D1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6"/>
          <w:szCs w:val="6"/>
        </w:rPr>
      </w:pPr>
    </w:p>
    <w:p w14:paraId="51CF690A" w14:textId="1A33E4AE" w:rsidR="005D78BC" w:rsidRPr="00FD32DE" w:rsidRDefault="005D78BC" w:rsidP="006130D1">
      <w:pPr>
        <w:autoSpaceDE w:val="0"/>
        <w:autoSpaceDN w:val="0"/>
        <w:adjustRightInd w:val="0"/>
        <w:jc w:val="center"/>
        <w:rPr>
          <w:rFonts w:eastAsiaTheme="minorHAnsi"/>
          <w:color w:val="EE0000"/>
          <w:sz w:val="23"/>
          <w:szCs w:val="23"/>
          <w:lang w:eastAsia="en-US"/>
        </w:rPr>
      </w:pPr>
      <w:r w:rsidRPr="00FD32DE">
        <w:rPr>
          <w:rFonts w:eastAsiaTheme="minorHAnsi"/>
          <w:b/>
          <w:bCs/>
          <w:color w:val="EE0000"/>
          <w:sz w:val="23"/>
          <w:szCs w:val="23"/>
          <w:lang w:eastAsia="en-US"/>
        </w:rPr>
        <w:t>Le présent…</w:t>
      </w:r>
      <w:r w:rsidR="006130D1">
        <w:rPr>
          <w:rFonts w:eastAsiaTheme="minorHAnsi"/>
          <w:color w:val="EE0000"/>
          <w:sz w:val="23"/>
          <w:szCs w:val="23"/>
          <w:lang w:eastAsia="en-US"/>
        </w:rPr>
        <w:t xml:space="preserve"> </w:t>
      </w:r>
      <w:r w:rsidRPr="00FD32DE">
        <w:rPr>
          <w:rFonts w:eastAsiaTheme="minorHAnsi"/>
          <w:b/>
          <w:bCs/>
          <w:color w:val="EE0000"/>
          <w:sz w:val="23"/>
          <w:szCs w:val="23"/>
          <w:lang w:eastAsia="en-US"/>
        </w:rPr>
        <w:t>« C’est ce qui ne s’est jamais présenté »</w:t>
      </w:r>
    </w:p>
    <w:p w14:paraId="1CFD88E4" w14:textId="77777777" w:rsidR="005D78BC" w:rsidRPr="008D5A76" w:rsidRDefault="005D78BC" w:rsidP="006130D1">
      <w:pPr>
        <w:autoSpaceDE w:val="0"/>
        <w:autoSpaceDN w:val="0"/>
        <w:adjustRightInd w:val="0"/>
        <w:jc w:val="center"/>
        <w:rPr>
          <w:rFonts w:eastAsiaTheme="minorHAnsi"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 xml:space="preserve">Philippe Hellebois, 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>La guerre et la paix</w:t>
      </w:r>
    </w:p>
    <w:p w14:paraId="457947A7" w14:textId="08FA4345" w:rsidR="005D78BC" w:rsidRPr="008D5A76" w:rsidRDefault="005D78BC" w:rsidP="006130D1">
      <w:pPr>
        <w:autoSpaceDE w:val="0"/>
        <w:autoSpaceDN w:val="0"/>
        <w:adjustRightInd w:val="0"/>
        <w:jc w:val="center"/>
        <w:rPr>
          <w:rFonts w:eastAsiaTheme="minorHAnsi"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 xml:space="preserve">Grégory Voix, 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>Lacan, propos sur le nazisme</w:t>
      </w:r>
    </w:p>
    <w:p w14:paraId="58BEADAE" w14:textId="77777777" w:rsidR="005D78BC" w:rsidRPr="003B3F72" w:rsidRDefault="005D78BC" w:rsidP="006130D1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6"/>
          <w:szCs w:val="6"/>
        </w:rPr>
      </w:pPr>
    </w:p>
    <w:p w14:paraId="2619C826" w14:textId="03F36212" w:rsidR="005D78BC" w:rsidRPr="00FD32DE" w:rsidRDefault="005D78BC" w:rsidP="006130D1">
      <w:pPr>
        <w:autoSpaceDE w:val="0"/>
        <w:autoSpaceDN w:val="0"/>
        <w:adjustRightInd w:val="0"/>
        <w:jc w:val="center"/>
        <w:rPr>
          <w:rFonts w:eastAsiaTheme="minorHAnsi"/>
          <w:color w:val="EE0000"/>
          <w:sz w:val="23"/>
          <w:szCs w:val="23"/>
          <w:lang w:eastAsia="en-US"/>
        </w:rPr>
      </w:pPr>
      <w:r w:rsidRPr="00FD32DE">
        <w:rPr>
          <w:rFonts w:eastAsiaTheme="minorHAnsi"/>
          <w:b/>
          <w:bCs/>
          <w:color w:val="EE0000"/>
          <w:sz w:val="23"/>
          <w:szCs w:val="23"/>
          <w:lang w:eastAsia="en-US"/>
        </w:rPr>
        <w:t>Symptômes dans le siècle</w:t>
      </w:r>
    </w:p>
    <w:p w14:paraId="46202EC6" w14:textId="77777777" w:rsidR="005D78BC" w:rsidRPr="008D5A76" w:rsidRDefault="005D78BC" w:rsidP="006130D1">
      <w:pPr>
        <w:autoSpaceDE w:val="0"/>
        <w:autoSpaceDN w:val="0"/>
        <w:adjustRightInd w:val="0"/>
        <w:jc w:val="center"/>
        <w:rPr>
          <w:rFonts w:eastAsiaTheme="minorHAnsi"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 xml:space="preserve">Catherine Lazarus-Matet, 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>Vivre ensemble, sans contact</w:t>
      </w:r>
    </w:p>
    <w:p w14:paraId="5BAF3B05" w14:textId="77777777" w:rsidR="005D78BC" w:rsidRPr="008D5A76" w:rsidRDefault="005D78BC" w:rsidP="006130D1">
      <w:pPr>
        <w:autoSpaceDE w:val="0"/>
        <w:autoSpaceDN w:val="0"/>
        <w:adjustRightInd w:val="0"/>
        <w:jc w:val="center"/>
        <w:rPr>
          <w:rFonts w:eastAsiaTheme="minorHAnsi"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 xml:space="preserve">Christiane Alberti, 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>Fragments d’un nouveau discours</w:t>
      </w:r>
    </w:p>
    <w:p w14:paraId="6C780787" w14:textId="2B060244" w:rsidR="005D78BC" w:rsidRPr="008D5A76" w:rsidRDefault="005D78BC" w:rsidP="006130D1">
      <w:pPr>
        <w:autoSpaceDE w:val="0"/>
        <w:autoSpaceDN w:val="0"/>
        <w:adjustRightInd w:val="0"/>
        <w:jc w:val="center"/>
        <w:rPr>
          <w:rFonts w:eastAsiaTheme="minorHAnsi"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 xml:space="preserve">Pierre Ebtinger, 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>Rencontres à portée de clic</w:t>
      </w:r>
    </w:p>
    <w:p w14:paraId="53C5C8A4" w14:textId="77777777" w:rsidR="005D78BC" w:rsidRPr="000D1D1A" w:rsidRDefault="005D78BC" w:rsidP="006130D1">
      <w:pPr>
        <w:autoSpaceDE w:val="0"/>
        <w:autoSpaceDN w:val="0"/>
        <w:adjustRightInd w:val="0"/>
        <w:jc w:val="center"/>
        <w:rPr>
          <w:rFonts w:eastAsiaTheme="minorHAnsi"/>
          <w:b/>
          <w:bCs/>
          <w:i/>
          <w:iCs/>
          <w:sz w:val="23"/>
          <w:szCs w:val="23"/>
          <w:lang w:eastAsia="en-US"/>
        </w:rPr>
      </w:pPr>
      <w:r w:rsidRPr="000D1D1A">
        <w:rPr>
          <w:rFonts w:eastAsiaTheme="minorHAnsi"/>
          <w:b/>
          <w:bCs/>
          <w:sz w:val="23"/>
          <w:szCs w:val="23"/>
          <w:lang w:eastAsia="en-US"/>
        </w:rPr>
        <w:t xml:space="preserve">Jacques-Alain Miller, </w:t>
      </w:r>
      <w:r w:rsidRPr="000D1D1A">
        <w:rPr>
          <w:rFonts w:eastAsiaTheme="minorHAnsi"/>
          <w:b/>
          <w:bCs/>
          <w:i/>
          <w:iCs/>
          <w:sz w:val="23"/>
          <w:szCs w:val="23"/>
          <w:lang w:eastAsia="en-US"/>
        </w:rPr>
        <w:t>Propos initiaux sur « L’impossible à supporter »</w:t>
      </w:r>
    </w:p>
    <w:p w14:paraId="7B73AE2C" w14:textId="77777777" w:rsidR="006130D1" w:rsidRPr="006130D1" w:rsidRDefault="006130D1" w:rsidP="006130D1">
      <w:pPr>
        <w:autoSpaceDE w:val="0"/>
        <w:autoSpaceDN w:val="0"/>
        <w:adjustRightInd w:val="0"/>
        <w:jc w:val="center"/>
        <w:rPr>
          <w:rFonts w:eastAsiaTheme="minorHAnsi"/>
          <w:sz w:val="10"/>
          <w:szCs w:val="10"/>
          <w:lang w:eastAsia="en-US"/>
        </w:rPr>
      </w:pPr>
    </w:p>
    <w:p w14:paraId="65AF2C7E" w14:textId="77777777" w:rsidR="005D78BC" w:rsidRPr="003B3F72" w:rsidRDefault="005D78BC" w:rsidP="006130D1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6"/>
          <w:szCs w:val="6"/>
        </w:rPr>
      </w:pPr>
    </w:p>
    <w:p w14:paraId="0C4AD3B7" w14:textId="2091A73F" w:rsidR="005D78BC" w:rsidRPr="00FD32DE" w:rsidRDefault="005D78BC" w:rsidP="006130D1">
      <w:pPr>
        <w:autoSpaceDE w:val="0"/>
        <w:autoSpaceDN w:val="0"/>
        <w:adjustRightInd w:val="0"/>
        <w:jc w:val="center"/>
        <w:rPr>
          <w:rFonts w:eastAsiaTheme="minorHAnsi"/>
          <w:color w:val="EE0000"/>
          <w:sz w:val="23"/>
          <w:szCs w:val="23"/>
          <w:lang w:eastAsia="en-US"/>
        </w:rPr>
      </w:pPr>
      <w:r w:rsidRPr="00FD32DE">
        <w:rPr>
          <w:rFonts w:eastAsiaTheme="minorHAnsi"/>
          <w:b/>
          <w:bCs/>
          <w:color w:val="EE0000"/>
          <w:sz w:val="23"/>
          <w:szCs w:val="23"/>
          <w:lang w:eastAsia="en-US"/>
        </w:rPr>
        <w:t>Dormir</w:t>
      </w:r>
    </w:p>
    <w:p w14:paraId="2DA8C336" w14:textId="77777777" w:rsidR="005D78BC" w:rsidRPr="008D5A76" w:rsidRDefault="005D78BC" w:rsidP="006130D1">
      <w:pPr>
        <w:autoSpaceDE w:val="0"/>
        <w:autoSpaceDN w:val="0"/>
        <w:adjustRightInd w:val="0"/>
        <w:jc w:val="center"/>
        <w:rPr>
          <w:rFonts w:eastAsiaTheme="minorHAnsi"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 xml:space="preserve">Joël Cornette, 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>Quand le roi dort</w:t>
      </w:r>
    </w:p>
    <w:p w14:paraId="3E55BD24" w14:textId="77777777" w:rsidR="005D78BC" w:rsidRPr="008D5A76" w:rsidRDefault="005D78BC" w:rsidP="006130D1">
      <w:pPr>
        <w:autoSpaceDE w:val="0"/>
        <w:autoSpaceDN w:val="0"/>
        <w:adjustRightInd w:val="0"/>
        <w:jc w:val="center"/>
        <w:rPr>
          <w:rFonts w:eastAsiaTheme="minorHAnsi"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 xml:space="preserve">Gérard Wajcman, 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 xml:space="preserve">Never Sleep </w:t>
      </w:r>
      <w:proofErr w:type="spellStart"/>
      <w:r w:rsidRPr="008D5A76">
        <w:rPr>
          <w:rFonts w:eastAsiaTheme="minorHAnsi"/>
          <w:i/>
          <w:iCs/>
          <w:sz w:val="23"/>
          <w:szCs w:val="23"/>
          <w:lang w:eastAsia="en-US"/>
        </w:rPr>
        <w:t>Again</w:t>
      </w:r>
      <w:proofErr w:type="spellEnd"/>
    </w:p>
    <w:p w14:paraId="7A45F5B3" w14:textId="77777777" w:rsidR="005D78BC" w:rsidRPr="008D5A76" w:rsidRDefault="005D78BC" w:rsidP="006130D1">
      <w:pPr>
        <w:autoSpaceDE w:val="0"/>
        <w:autoSpaceDN w:val="0"/>
        <w:adjustRightInd w:val="0"/>
        <w:jc w:val="center"/>
        <w:rPr>
          <w:rFonts w:eastAsiaTheme="minorHAnsi"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 xml:space="preserve">Gil Caroz, 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>La nuit des insomniaques</w:t>
      </w:r>
    </w:p>
    <w:p w14:paraId="68EFDC3F" w14:textId="0EC9ECBD" w:rsidR="005D78BC" w:rsidRPr="008D5A76" w:rsidRDefault="005D78BC" w:rsidP="006130D1">
      <w:pPr>
        <w:autoSpaceDE w:val="0"/>
        <w:autoSpaceDN w:val="0"/>
        <w:adjustRightInd w:val="0"/>
        <w:jc w:val="center"/>
        <w:rPr>
          <w:rFonts w:eastAsiaTheme="minorHAnsi"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 xml:space="preserve">Sophie Panziera, 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>Une histoire des cures de sommeil</w:t>
      </w:r>
    </w:p>
    <w:p w14:paraId="54E13F44" w14:textId="77777777" w:rsidR="005D78BC" w:rsidRPr="008D5A76" w:rsidRDefault="005D78BC" w:rsidP="006130D1">
      <w:pPr>
        <w:autoSpaceDE w:val="0"/>
        <w:autoSpaceDN w:val="0"/>
        <w:adjustRightInd w:val="0"/>
        <w:jc w:val="center"/>
        <w:rPr>
          <w:rFonts w:eastAsiaTheme="minorHAnsi"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 xml:space="preserve">Laurent Dupont, 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>Sur l’</w:t>
      </w:r>
      <w:proofErr w:type="spellStart"/>
      <w:r w:rsidRPr="008D5A76">
        <w:rPr>
          <w:rFonts w:eastAsiaTheme="minorHAnsi"/>
          <w:i/>
          <w:iCs/>
          <w:sz w:val="23"/>
          <w:szCs w:val="23"/>
          <w:lang w:eastAsia="en-US"/>
        </w:rPr>
        <w:t>hypnocratie</w:t>
      </w:r>
      <w:proofErr w:type="spellEnd"/>
    </w:p>
    <w:p w14:paraId="6045007F" w14:textId="738BC1C2" w:rsidR="005D78BC" w:rsidRPr="008D5A76" w:rsidRDefault="005D78BC" w:rsidP="006130D1">
      <w:pPr>
        <w:autoSpaceDE w:val="0"/>
        <w:autoSpaceDN w:val="0"/>
        <w:adjustRightInd w:val="0"/>
        <w:jc w:val="center"/>
        <w:rPr>
          <w:rFonts w:eastAsiaTheme="minorHAnsi"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 xml:space="preserve">Carolina Koretzky, 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>Un réveil possible</w:t>
      </w:r>
      <w:r w:rsidR="00F24883">
        <w:rPr>
          <w:rFonts w:eastAsiaTheme="minorHAnsi"/>
          <w:i/>
          <w:iCs/>
          <w:sz w:val="23"/>
          <w:szCs w:val="23"/>
          <w:lang w:eastAsia="en-US"/>
        </w:rPr>
        <w:t> 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>?</w:t>
      </w:r>
    </w:p>
    <w:p w14:paraId="5230FE73" w14:textId="77777777" w:rsidR="005D78BC" w:rsidRPr="008D5A76" w:rsidRDefault="005D78BC" w:rsidP="006130D1">
      <w:pPr>
        <w:autoSpaceDE w:val="0"/>
        <w:autoSpaceDN w:val="0"/>
        <w:adjustRightInd w:val="0"/>
        <w:jc w:val="center"/>
        <w:rPr>
          <w:rFonts w:eastAsiaTheme="minorHAnsi"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 xml:space="preserve">Jean-François Kervégan, 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>Le grand éveil</w:t>
      </w:r>
    </w:p>
    <w:p w14:paraId="3C9E5459" w14:textId="77777777" w:rsidR="005D78BC" w:rsidRDefault="005D78BC" w:rsidP="006130D1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 xml:space="preserve">Deborah Gutermann-Jacquet, 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>La vie paradoxale</w:t>
      </w:r>
    </w:p>
    <w:p w14:paraId="003442D0" w14:textId="77777777" w:rsidR="006130D1" w:rsidRPr="006130D1" w:rsidRDefault="006130D1" w:rsidP="006130D1">
      <w:pPr>
        <w:autoSpaceDE w:val="0"/>
        <w:autoSpaceDN w:val="0"/>
        <w:adjustRightInd w:val="0"/>
        <w:jc w:val="center"/>
        <w:rPr>
          <w:rFonts w:eastAsiaTheme="minorHAnsi"/>
          <w:sz w:val="10"/>
          <w:szCs w:val="10"/>
          <w:lang w:eastAsia="en-US"/>
        </w:rPr>
      </w:pPr>
    </w:p>
    <w:p w14:paraId="2116BA9E" w14:textId="77777777" w:rsidR="005D78BC" w:rsidRPr="003B3F72" w:rsidRDefault="005D78BC" w:rsidP="006130D1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6"/>
          <w:szCs w:val="6"/>
        </w:rPr>
      </w:pPr>
    </w:p>
    <w:p w14:paraId="0002028A" w14:textId="77777777" w:rsidR="005D78BC" w:rsidRPr="00FD32DE" w:rsidRDefault="005D78BC" w:rsidP="006130D1">
      <w:pPr>
        <w:autoSpaceDE w:val="0"/>
        <w:autoSpaceDN w:val="0"/>
        <w:adjustRightInd w:val="0"/>
        <w:jc w:val="center"/>
        <w:rPr>
          <w:rFonts w:eastAsiaTheme="minorHAnsi"/>
          <w:color w:val="EE0000"/>
          <w:sz w:val="23"/>
          <w:szCs w:val="23"/>
          <w:lang w:eastAsia="en-US"/>
        </w:rPr>
      </w:pPr>
      <w:r w:rsidRPr="00FD32DE">
        <w:rPr>
          <w:rFonts w:eastAsiaTheme="minorHAnsi"/>
          <w:b/>
          <w:bCs/>
          <w:color w:val="EE0000"/>
          <w:sz w:val="23"/>
          <w:szCs w:val="23"/>
          <w:lang w:eastAsia="en-US"/>
        </w:rPr>
        <w:t>Témoignage</w:t>
      </w:r>
    </w:p>
    <w:p w14:paraId="68281204" w14:textId="357055A0" w:rsidR="005D78BC" w:rsidRPr="008D5A76" w:rsidRDefault="005D78BC" w:rsidP="006130D1">
      <w:pPr>
        <w:autoSpaceDE w:val="0"/>
        <w:autoSpaceDN w:val="0"/>
        <w:adjustRightInd w:val="0"/>
        <w:jc w:val="center"/>
        <w:rPr>
          <w:rFonts w:eastAsiaTheme="minorHAnsi"/>
          <w:i/>
          <w:iCs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 xml:space="preserve">Gisela Smania, 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>Calme-toi</w:t>
      </w:r>
      <w:r w:rsidR="00F24883">
        <w:rPr>
          <w:rFonts w:eastAsiaTheme="minorHAnsi"/>
          <w:i/>
          <w:iCs/>
          <w:sz w:val="23"/>
          <w:szCs w:val="23"/>
          <w:lang w:eastAsia="en-US"/>
        </w:rPr>
        <w:t> 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>!</w:t>
      </w:r>
    </w:p>
    <w:p w14:paraId="644811E6" w14:textId="77777777" w:rsidR="005D78BC" w:rsidRPr="003B3F72" w:rsidRDefault="005D78BC" w:rsidP="006130D1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6"/>
          <w:szCs w:val="6"/>
        </w:rPr>
      </w:pPr>
    </w:p>
    <w:p w14:paraId="3BE38237" w14:textId="77777777" w:rsidR="005D78BC" w:rsidRPr="00FD32DE" w:rsidRDefault="005D78BC" w:rsidP="006130D1">
      <w:pPr>
        <w:jc w:val="center"/>
        <w:rPr>
          <w:rFonts w:eastAsiaTheme="minorHAnsi"/>
          <w:b/>
          <w:bCs/>
          <w:color w:val="EE0000"/>
          <w:sz w:val="23"/>
          <w:szCs w:val="23"/>
          <w:lang w:eastAsia="en-US"/>
        </w:rPr>
      </w:pPr>
      <w:r w:rsidRPr="00FD32DE">
        <w:rPr>
          <w:rFonts w:eastAsiaTheme="minorHAnsi"/>
          <w:b/>
          <w:bCs/>
          <w:color w:val="EE0000"/>
          <w:sz w:val="23"/>
          <w:szCs w:val="23"/>
          <w:lang w:eastAsia="en-US"/>
        </w:rPr>
        <w:t xml:space="preserve">Psychanalyse </w:t>
      </w:r>
      <w:r w:rsidRPr="00FD32DE">
        <w:rPr>
          <w:rFonts w:eastAsiaTheme="minorHAnsi"/>
          <w:b/>
          <w:bCs/>
          <w:i/>
          <w:iCs/>
          <w:color w:val="EE0000"/>
          <w:sz w:val="23"/>
          <w:szCs w:val="23"/>
          <w:lang w:eastAsia="en-US"/>
        </w:rPr>
        <w:t>vs</w:t>
      </w:r>
      <w:r w:rsidRPr="00FD32DE">
        <w:rPr>
          <w:rFonts w:eastAsiaTheme="minorHAnsi"/>
          <w:b/>
          <w:bCs/>
          <w:color w:val="EE0000"/>
          <w:sz w:val="23"/>
          <w:szCs w:val="23"/>
          <w:lang w:eastAsia="en-US"/>
        </w:rPr>
        <w:t xml:space="preserve"> clinique</w:t>
      </w:r>
    </w:p>
    <w:p w14:paraId="220753C5" w14:textId="77777777" w:rsidR="005D78BC" w:rsidRPr="00FD32DE" w:rsidRDefault="005D78BC" w:rsidP="006130D1">
      <w:pPr>
        <w:jc w:val="center"/>
        <w:rPr>
          <w:rFonts w:eastAsiaTheme="minorHAnsi"/>
          <w:b/>
          <w:bCs/>
          <w:color w:val="EE0000"/>
          <w:sz w:val="23"/>
          <w:szCs w:val="23"/>
          <w:lang w:eastAsia="en-US"/>
        </w:rPr>
      </w:pPr>
      <w:r w:rsidRPr="00FD32DE">
        <w:rPr>
          <w:rFonts w:eastAsiaTheme="minorHAnsi"/>
          <w:b/>
          <w:bCs/>
          <w:color w:val="EE0000"/>
          <w:sz w:val="23"/>
          <w:szCs w:val="23"/>
          <w:lang w:eastAsia="en-US"/>
        </w:rPr>
        <w:t>débat international</w:t>
      </w:r>
    </w:p>
    <w:p w14:paraId="0E25739A" w14:textId="77777777" w:rsidR="005D78BC" w:rsidRPr="008D5A76" w:rsidRDefault="005D78BC" w:rsidP="006130D1">
      <w:pPr>
        <w:jc w:val="center"/>
        <w:rPr>
          <w:rFonts w:eastAsiaTheme="minorHAnsi"/>
          <w:i/>
          <w:iCs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 xml:space="preserve">Miquel Bassols, 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>Pour une clinique critique</w:t>
      </w:r>
    </w:p>
    <w:p w14:paraId="4DD095EA" w14:textId="77777777" w:rsidR="005D78BC" w:rsidRPr="008D5A76" w:rsidRDefault="005D78BC" w:rsidP="006130D1">
      <w:pPr>
        <w:jc w:val="center"/>
        <w:rPr>
          <w:rFonts w:eastAsiaTheme="minorHAnsi"/>
          <w:i/>
          <w:iCs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>Éric Laurent,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 xml:space="preserve"> Clinique et discours psychanalytique</w:t>
      </w:r>
    </w:p>
    <w:p w14:paraId="561409F9" w14:textId="30950106" w:rsidR="005D78BC" w:rsidRPr="008D5A76" w:rsidRDefault="005D78BC" w:rsidP="006130D1">
      <w:pPr>
        <w:jc w:val="center"/>
        <w:rPr>
          <w:rFonts w:eastAsiaTheme="minorHAnsi"/>
          <w:i/>
          <w:iCs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>Graciela Brodsky,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 xml:space="preserve"> «</w:t>
      </w:r>
      <w:r w:rsidR="008F5E3F">
        <w:rPr>
          <w:rFonts w:eastAsiaTheme="minorHAnsi"/>
          <w:i/>
          <w:iCs/>
          <w:sz w:val="23"/>
          <w:szCs w:val="23"/>
          <w:lang w:eastAsia="en-US"/>
        </w:rPr>
        <w:t> 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>… qui de loin semblent des mouches</w:t>
      </w:r>
      <w:r w:rsidR="008F5E3F">
        <w:rPr>
          <w:rFonts w:eastAsiaTheme="minorHAnsi"/>
          <w:i/>
          <w:iCs/>
          <w:sz w:val="23"/>
          <w:szCs w:val="23"/>
          <w:lang w:eastAsia="en-US"/>
        </w:rPr>
        <w:t> 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>»</w:t>
      </w:r>
    </w:p>
    <w:p w14:paraId="59CF78BC" w14:textId="77777777" w:rsidR="005D78BC" w:rsidRPr="008D5A76" w:rsidRDefault="005D78BC" w:rsidP="006130D1">
      <w:pPr>
        <w:jc w:val="center"/>
        <w:rPr>
          <w:rFonts w:eastAsiaTheme="minorHAnsi"/>
          <w:i/>
          <w:iCs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>Ricardo Seldes,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 xml:space="preserve"> La pratique dans la formation de l’analyste</w:t>
      </w:r>
    </w:p>
    <w:p w14:paraId="0757B7FD" w14:textId="77777777" w:rsidR="005D78BC" w:rsidRPr="008D5A76" w:rsidRDefault="005D78BC" w:rsidP="006130D1">
      <w:pPr>
        <w:jc w:val="center"/>
        <w:rPr>
          <w:rFonts w:eastAsiaTheme="minorHAnsi"/>
          <w:i/>
          <w:iCs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>Philippe La Sagna,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 xml:space="preserve"> Quand le réel soutient la clinique</w:t>
      </w:r>
    </w:p>
    <w:p w14:paraId="4B3A29C5" w14:textId="77777777" w:rsidR="005D78BC" w:rsidRPr="008D5A76" w:rsidRDefault="005D78BC" w:rsidP="006130D1">
      <w:pPr>
        <w:jc w:val="center"/>
        <w:rPr>
          <w:rFonts w:eastAsiaTheme="minorHAnsi"/>
          <w:i/>
          <w:iCs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>Dominique Holvoet,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 xml:space="preserve"> La tentation du psychanalyste</w:t>
      </w:r>
    </w:p>
    <w:p w14:paraId="116141A3" w14:textId="77777777" w:rsidR="005D78BC" w:rsidRPr="008D5A76" w:rsidRDefault="005D78BC" w:rsidP="006130D1">
      <w:pPr>
        <w:jc w:val="center"/>
        <w:rPr>
          <w:rFonts w:eastAsiaTheme="minorHAnsi"/>
          <w:i/>
          <w:iCs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>Alexandre Stevens, U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>ne psychanalyse appliquée à la clinique est-elle possible ?</w:t>
      </w:r>
    </w:p>
    <w:p w14:paraId="5B1FC03D" w14:textId="77777777" w:rsidR="005D78BC" w:rsidRDefault="005D78BC" w:rsidP="006130D1">
      <w:pPr>
        <w:jc w:val="center"/>
        <w:rPr>
          <w:rFonts w:eastAsiaTheme="minorHAnsi"/>
          <w:i/>
          <w:iCs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>Marcus André Vieira,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 xml:space="preserve"> Dire la clinique</w:t>
      </w:r>
    </w:p>
    <w:p w14:paraId="791C4354" w14:textId="77777777" w:rsidR="006130D1" w:rsidRPr="006130D1" w:rsidRDefault="006130D1" w:rsidP="006130D1">
      <w:pPr>
        <w:jc w:val="center"/>
        <w:rPr>
          <w:rFonts w:eastAsiaTheme="minorHAnsi"/>
          <w:i/>
          <w:iCs/>
          <w:sz w:val="10"/>
          <w:szCs w:val="10"/>
          <w:lang w:eastAsia="en-US"/>
        </w:rPr>
      </w:pPr>
    </w:p>
    <w:p w14:paraId="6C1EBC93" w14:textId="77777777" w:rsidR="005D78BC" w:rsidRPr="003B3F72" w:rsidRDefault="005D78BC" w:rsidP="006130D1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6"/>
          <w:szCs w:val="6"/>
        </w:rPr>
      </w:pPr>
    </w:p>
    <w:p w14:paraId="72353A20" w14:textId="77777777" w:rsidR="005D78BC" w:rsidRPr="00FD32DE" w:rsidRDefault="005D78BC" w:rsidP="006130D1">
      <w:pPr>
        <w:jc w:val="center"/>
        <w:rPr>
          <w:rFonts w:eastAsiaTheme="minorHAnsi"/>
          <w:b/>
          <w:bCs/>
          <w:color w:val="EE0000"/>
          <w:sz w:val="23"/>
          <w:szCs w:val="23"/>
          <w:lang w:eastAsia="en-US"/>
        </w:rPr>
      </w:pPr>
      <w:r w:rsidRPr="00FD32DE">
        <w:rPr>
          <w:rFonts w:eastAsiaTheme="minorHAnsi"/>
          <w:b/>
          <w:bCs/>
          <w:color w:val="EE0000"/>
          <w:sz w:val="23"/>
          <w:szCs w:val="23"/>
          <w:lang w:eastAsia="en-US"/>
        </w:rPr>
        <w:t>Néologismes d’ailleurs et d’aujourd’hui</w:t>
      </w:r>
    </w:p>
    <w:p w14:paraId="7F03DF06" w14:textId="77777777" w:rsidR="005D78BC" w:rsidRPr="008D5A76" w:rsidRDefault="005D78BC" w:rsidP="006130D1">
      <w:pPr>
        <w:jc w:val="center"/>
        <w:rPr>
          <w:rFonts w:eastAsiaTheme="minorHAnsi"/>
          <w:i/>
          <w:iCs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>Nathalie Crame,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 xml:space="preserve"> </w:t>
      </w:r>
      <w:proofErr w:type="spellStart"/>
      <w:r w:rsidRPr="008D5A76">
        <w:rPr>
          <w:rFonts w:eastAsiaTheme="minorHAnsi"/>
          <w:i/>
          <w:iCs/>
          <w:sz w:val="23"/>
          <w:szCs w:val="23"/>
          <w:lang w:eastAsia="en-US"/>
        </w:rPr>
        <w:t>Hommelette</w:t>
      </w:r>
      <w:proofErr w:type="spellEnd"/>
    </w:p>
    <w:p w14:paraId="528FDDB1" w14:textId="77777777" w:rsidR="005D78BC" w:rsidRPr="008D5A76" w:rsidRDefault="005D78BC" w:rsidP="006130D1">
      <w:pPr>
        <w:jc w:val="center"/>
        <w:rPr>
          <w:rFonts w:eastAsiaTheme="minorHAnsi"/>
          <w:i/>
          <w:iCs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 xml:space="preserve">Jean-Claude Maleval, 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>Neurodiversité</w:t>
      </w:r>
    </w:p>
    <w:p w14:paraId="7438BA85" w14:textId="77777777" w:rsidR="005D78BC" w:rsidRPr="008D5A76" w:rsidRDefault="005D78BC" w:rsidP="006130D1">
      <w:pPr>
        <w:jc w:val="center"/>
        <w:rPr>
          <w:rFonts w:eastAsiaTheme="minorHAnsi"/>
          <w:i/>
          <w:iCs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>Pierre Sidon,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 xml:space="preserve"> Aplaventrisme</w:t>
      </w:r>
    </w:p>
    <w:p w14:paraId="3F587DBF" w14:textId="77777777" w:rsidR="005D78BC" w:rsidRPr="008D5A76" w:rsidRDefault="005D78BC" w:rsidP="006130D1">
      <w:pPr>
        <w:jc w:val="center"/>
        <w:rPr>
          <w:rFonts w:eastAsiaTheme="minorHAnsi"/>
          <w:i/>
          <w:iCs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 xml:space="preserve">Sarah Camous-Marquis, 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>Complosphère</w:t>
      </w:r>
    </w:p>
    <w:p w14:paraId="40DCE4C6" w14:textId="77777777" w:rsidR="005D78BC" w:rsidRPr="003B3F72" w:rsidRDefault="005D78BC" w:rsidP="006130D1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6"/>
          <w:szCs w:val="6"/>
        </w:rPr>
      </w:pPr>
    </w:p>
    <w:p w14:paraId="75415858" w14:textId="77777777" w:rsidR="005D78BC" w:rsidRPr="00FD32DE" w:rsidRDefault="005D78BC" w:rsidP="006130D1">
      <w:pPr>
        <w:jc w:val="center"/>
        <w:rPr>
          <w:rFonts w:eastAsiaTheme="minorHAnsi"/>
          <w:b/>
          <w:bCs/>
          <w:color w:val="EE0000"/>
          <w:sz w:val="23"/>
          <w:szCs w:val="23"/>
          <w:lang w:eastAsia="en-US"/>
        </w:rPr>
      </w:pPr>
      <w:r w:rsidRPr="00FD32DE">
        <w:rPr>
          <w:rFonts w:eastAsiaTheme="minorHAnsi"/>
          <w:b/>
          <w:bCs/>
          <w:color w:val="EE0000"/>
          <w:sz w:val="23"/>
          <w:szCs w:val="23"/>
          <w:lang w:eastAsia="en-US"/>
        </w:rPr>
        <w:t>L’inconscient d’avant Freud</w:t>
      </w:r>
    </w:p>
    <w:p w14:paraId="66E70EB2" w14:textId="77777777" w:rsidR="005D78BC" w:rsidRPr="008D5A76" w:rsidRDefault="005D78BC" w:rsidP="006130D1">
      <w:pPr>
        <w:jc w:val="center"/>
        <w:rPr>
          <w:rFonts w:eastAsiaTheme="minorHAnsi"/>
          <w:i/>
          <w:iCs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 xml:space="preserve">Luc Garcia, 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>Fière et tendre, funeste combinaison (Barbey d’</w:t>
      </w:r>
      <w:proofErr w:type="spellStart"/>
      <w:r w:rsidRPr="008D5A76">
        <w:rPr>
          <w:rFonts w:eastAsiaTheme="minorHAnsi"/>
          <w:i/>
          <w:iCs/>
          <w:sz w:val="23"/>
          <w:szCs w:val="23"/>
          <w:lang w:eastAsia="en-US"/>
        </w:rPr>
        <w:t>Aurevilly</w:t>
      </w:r>
      <w:proofErr w:type="spellEnd"/>
      <w:r w:rsidRPr="008D5A76">
        <w:rPr>
          <w:rFonts w:eastAsiaTheme="minorHAnsi"/>
          <w:i/>
          <w:iCs/>
          <w:sz w:val="23"/>
          <w:szCs w:val="23"/>
          <w:lang w:eastAsia="en-US"/>
        </w:rPr>
        <w:t>)</w:t>
      </w:r>
    </w:p>
    <w:p w14:paraId="492B9DB4" w14:textId="53952B08" w:rsidR="005D78BC" w:rsidRPr="008D5A76" w:rsidRDefault="005D78BC" w:rsidP="006130D1">
      <w:pPr>
        <w:jc w:val="center"/>
        <w:rPr>
          <w:rFonts w:eastAsiaTheme="minorHAnsi"/>
          <w:i/>
          <w:iCs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>Nathalie Georges-Lambrichs,</w:t>
      </w:r>
      <w:r w:rsidRPr="008D5A76">
        <w:rPr>
          <w:rFonts w:eastAsiaTheme="minorHAnsi"/>
          <w:i/>
          <w:iCs/>
          <w:sz w:val="23"/>
          <w:szCs w:val="23"/>
          <w:lang w:eastAsia="en-US"/>
        </w:rPr>
        <w:t xml:space="preserve"> Pour moi, je suis vraiment assez bien</w:t>
      </w:r>
    </w:p>
    <w:p w14:paraId="294DD078" w14:textId="77777777" w:rsidR="005D78BC" w:rsidRPr="008D5A76" w:rsidRDefault="005D78BC" w:rsidP="006130D1">
      <w:pPr>
        <w:ind w:firstLine="709"/>
        <w:jc w:val="center"/>
        <w:rPr>
          <w:rFonts w:eastAsiaTheme="minorHAnsi"/>
          <w:i/>
          <w:iCs/>
          <w:sz w:val="23"/>
          <w:szCs w:val="23"/>
          <w:lang w:eastAsia="en-US"/>
        </w:rPr>
      </w:pPr>
      <w:r w:rsidRPr="008D5A76">
        <w:rPr>
          <w:rFonts w:eastAsiaTheme="minorHAnsi"/>
          <w:i/>
          <w:iCs/>
          <w:sz w:val="23"/>
          <w:szCs w:val="23"/>
          <w:lang w:eastAsia="en-US"/>
        </w:rPr>
        <w:t>depuis que j’ai consenti à être toujours mal (Flaubert)</w:t>
      </w:r>
    </w:p>
    <w:p w14:paraId="29434969" w14:textId="77777777" w:rsidR="005D78BC" w:rsidRPr="00E75DFA" w:rsidRDefault="005D78BC" w:rsidP="006130D1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8"/>
          <w:szCs w:val="8"/>
        </w:rPr>
      </w:pPr>
    </w:p>
    <w:p w14:paraId="1564155E" w14:textId="77777777" w:rsidR="005D78BC" w:rsidRPr="00FD32DE" w:rsidRDefault="005D78BC" w:rsidP="006130D1">
      <w:pPr>
        <w:jc w:val="center"/>
        <w:rPr>
          <w:rFonts w:eastAsiaTheme="minorHAnsi"/>
          <w:b/>
          <w:bCs/>
          <w:color w:val="EE0000"/>
          <w:sz w:val="23"/>
          <w:szCs w:val="23"/>
          <w:lang w:eastAsia="en-US"/>
        </w:rPr>
      </w:pPr>
      <w:r w:rsidRPr="00FD32DE">
        <w:rPr>
          <w:rFonts w:eastAsiaTheme="minorHAnsi"/>
          <w:b/>
          <w:bCs/>
          <w:color w:val="EE0000"/>
          <w:sz w:val="23"/>
          <w:szCs w:val="23"/>
          <w:lang w:eastAsia="en-US"/>
        </w:rPr>
        <w:t>Miscellanées</w:t>
      </w:r>
    </w:p>
    <w:p w14:paraId="3B9470EB" w14:textId="77777777" w:rsidR="005D78BC" w:rsidRDefault="005D78BC" w:rsidP="006130D1">
      <w:pPr>
        <w:jc w:val="center"/>
        <w:rPr>
          <w:rFonts w:eastAsiaTheme="minorHAnsi"/>
          <w:sz w:val="23"/>
          <w:szCs w:val="23"/>
          <w:lang w:eastAsia="en-US"/>
        </w:rPr>
      </w:pPr>
      <w:r w:rsidRPr="008D5A76">
        <w:rPr>
          <w:rFonts w:eastAsiaTheme="minorHAnsi"/>
          <w:sz w:val="23"/>
          <w:szCs w:val="23"/>
          <w:lang w:eastAsia="en-US"/>
        </w:rPr>
        <w:t xml:space="preserve">Jacques-Alain Miller, Déborah Gutmann-Krausz, Valeria </w:t>
      </w:r>
      <w:proofErr w:type="spellStart"/>
      <w:r w:rsidRPr="008D5A76">
        <w:rPr>
          <w:rFonts w:eastAsiaTheme="minorHAnsi"/>
          <w:sz w:val="23"/>
          <w:szCs w:val="23"/>
          <w:lang w:eastAsia="en-US"/>
        </w:rPr>
        <w:t>Cetraro</w:t>
      </w:r>
      <w:proofErr w:type="spellEnd"/>
    </w:p>
    <w:sectPr w:rsidR="005D78BC" w:rsidSect="007650CA">
      <w:footerReference w:type="default" r:id="rId7"/>
      <w:type w:val="continuous"/>
      <w:pgSz w:w="11904" w:h="16834"/>
      <w:pgMar w:top="1134" w:right="851" w:bottom="851" w:left="851" w:header="284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2AC56" w14:textId="77777777" w:rsidR="00616CC3" w:rsidRDefault="00616CC3" w:rsidP="00592B19">
      <w:r>
        <w:separator/>
      </w:r>
    </w:p>
  </w:endnote>
  <w:endnote w:type="continuationSeparator" w:id="0">
    <w:p w14:paraId="75758C4D" w14:textId="77777777" w:rsidR="00616CC3" w:rsidRDefault="00616CC3" w:rsidP="00592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Bodoni 72 Smallcaps">
    <w:altName w:val="Bodoni"/>
    <w:charset w:val="00"/>
    <w:family w:val="auto"/>
    <w:pitch w:val="variable"/>
    <w:sig w:usb0="00000003" w:usb1="00000000" w:usb2="00000000" w:usb3="00000000" w:csb0="00000001" w:csb1="00000000"/>
  </w:font>
  <w:font w:name="Palatino-Bold">
    <w:charset w:val="4D"/>
    <w:family w:val="auto"/>
    <w:pitch w:val="variable"/>
    <w:sig w:usb0="A00002FF" w:usb1="7800205A" w:usb2="14600000" w:usb3="00000000" w:csb0="000001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2B403" w14:textId="77777777" w:rsidR="000F3504" w:rsidRPr="00083303" w:rsidRDefault="000F3504" w:rsidP="006B145F">
    <w:pPr>
      <w:widowControl w:val="0"/>
      <w:pBdr>
        <w:bottom w:val="single" w:sz="6" w:space="1" w:color="auto"/>
      </w:pBd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jc w:val="center"/>
      <w:rPr>
        <w:rFonts w:cs="Palatino-Bold"/>
        <w:b/>
        <w:bCs/>
        <w:color w:val="000000"/>
        <w:sz w:val="12"/>
        <w:szCs w:val="12"/>
      </w:rPr>
    </w:pPr>
  </w:p>
  <w:p w14:paraId="0CD0D592" w14:textId="77777777" w:rsidR="000F3504" w:rsidRPr="000F3504" w:rsidRDefault="000F3504" w:rsidP="006B145F"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jc w:val="center"/>
      <w:rPr>
        <w:b/>
        <w:bCs/>
        <w:smallCaps/>
        <w:color w:val="FF0000"/>
        <w:sz w:val="4"/>
        <w:szCs w:val="4"/>
      </w:rPr>
    </w:pPr>
  </w:p>
  <w:p w14:paraId="429E0CE5" w14:textId="77777777" w:rsidR="0044395E" w:rsidRPr="006B145F" w:rsidRDefault="0044395E" w:rsidP="006B145F"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jc w:val="center"/>
      <w:rPr>
        <w:b/>
        <w:bCs/>
        <w:color w:val="FF0000"/>
        <w:sz w:val="32"/>
        <w:szCs w:val="32"/>
        <w:vertAlign w:val="superscript"/>
      </w:rPr>
    </w:pPr>
    <w:r w:rsidRPr="00652AE0">
      <w:rPr>
        <w:b/>
        <w:bCs/>
        <w:smallCaps/>
        <w:color w:val="FF0000"/>
        <w:sz w:val="32"/>
        <w:szCs w:val="32"/>
      </w:rPr>
      <w:t>NAVARIN</w:t>
    </w:r>
    <w:r w:rsidRPr="00652AE0">
      <w:rPr>
        <w:b/>
        <w:bCs/>
        <w:color w:val="FF0000"/>
        <w:sz w:val="32"/>
        <w:szCs w:val="32"/>
      </w:rPr>
      <w:t xml:space="preserve"> </w:t>
    </w:r>
    <w:r w:rsidRPr="00652AE0">
      <w:rPr>
        <w:b/>
        <w:bCs/>
        <w:caps/>
        <w:color w:val="FF0000"/>
        <w:sz w:val="32"/>
        <w:szCs w:val="32"/>
      </w:rPr>
      <w:t>Éditeur</w:t>
    </w:r>
    <w:r w:rsidRPr="00652AE0">
      <w:rPr>
        <w:b/>
        <w:bCs/>
        <w:smallCaps/>
        <w:color w:val="FF0000"/>
        <w:sz w:val="32"/>
        <w:szCs w:val="32"/>
      </w:rPr>
      <w:t xml:space="preserve"> </w:t>
    </w:r>
    <w:r w:rsidRPr="00652AE0">
      <w:rPr>
        <w:b/>
        <w:bCs/>
        <w:color w:val="FF0000"/>
        <w:sz w:val="32"/>
        <w:szCs w:val="32"/>
      </w:rPr>
      <w:t xml:space="preserve">À </w:t>
    </w:r>
    <w:r w:rsidRPr="00652AE0">
      <w:rPr>
        <w:b/>
        <w:bCs/>
        <w:smallCaps/>
        <w:color w:val="FF0000"/>
        <w:sz w:val="32"/>
        <w:szCs w:val="32"/>
      </w:rPr>
      <w:t>P</w:t>
    </w:r>
    <w:r w:rsidRPr="00652AE0">
      <w:rPr>
        <w:b/>
        <w:bCs/>
        <w:color w:val="FF0000"/>
        <w:sz w:val="32"/>
        <w:szCs w:val="32"/>
      </w:rPr>
      <w:t>ARIS 6</w:t>
    </w:r>
    <w:r w:rsidRPr="00652AE0">
      <w:rPr>
        <w:b/>
        <w:bCs/>
        <w:color w:val="FF0000"/>
        <w:sz w:val="32"/>
        <w:szCs w:val="32"/>
        <w:vertAlign w:val="superscript"/>
      </w:rPr>
      <w:t>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4CD5D" w14:textId="77777777" w:rsidR="00616CC3" w:rsidRDefault="00616CC3" w:rsidP="00592B19">
      <w:r>
        <w:separator/>
      </w:r>
    </w:p>
  </w:footnote>
  <w:footnote w:type="continuationSeparator" w:id="0">
    <w:p w14:paraId="69A157E6" w14:textId="77777777" w:rsidR="00616CC3" w:rsidRDefault="00616CC3" w:rsidP="00592B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F32ED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590AD4"/>
    <w:multiLevelType w:val="multilevel"/>
    <w:tmpl w:val="605AF798"/>
    <w:styleLink w:val="Listeactuelle1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3605E"/>
    <w:multiLevelType w:val="hybridMultilevel"/>
    <w:tmpl w:val="605AF79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7127F"/>
    <w:multiLevelType w:val="hybridMultilevel"/>
    <w:tmpl w:val="7132F45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0D7A4C"/>
    <w:multiLevelType w:val="hybridMultilevel"/>
    <w:tmpl w:val="0A1055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4AA6A1D"/>
    <w:multiLevelType w:val="hybridMultilevel"/>
    <w:tmpl w:val="0A6C302A"/>
    <w:lvl w:ilvl="0" w:tplc="88B286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0E2599"/>
    <w:multiLevelType w:val="hybridMultilevel"/>
    <w:tmpl w:val="31DC0DE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74573A"/>
    <w:multiLevelType w:val="hybridMultilevel"/>
    <w:tmpl w:val="0EAC1ADC"/>
    <w:lvl w:ilvl="0" w:tplc="6DBEA5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828861">
    <w:abstractNumId w:val="7"/>
  </w:num>
  <w:num w:numId="2" w16cid:durableId="1210150270">
    <w:abstractNumId w:val="0"/>
  </w:num>
  <w:num w:numId="3" w16cid:durableId="1737779400">
    <w:abstractNumId w:val="3"/>
  </w:num>
  <w:num w:numId="4" w16cid:durableId="411243782">
    <w:abstractNumId w:val="6"/>
  </w:num>
  <w:num w:numId="5" w16cid:durableId="773676074">
    <w:abstractNumId w:val="4"/>
  </w:num>
  <w:num w:numId="6" w16cid:durableId="1913350495">
    <w:abstractNumId w:val="2"/>
  </w:num>
  <w:num w:numId="7" w16cid:durableId="230116834">
    <w:abstractNumId w:val="5"/>
  </w:num>
  <w:num w:numId="8" w16cid:durableId="1712683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gutterAtTop/>
  <w:hideSpellingErrors/>
  <w:hideGrammaticalErrors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1A8"/>
    <w:rsid w:val="00005096"/>
    <w:rsid w:val="0001757D"/>
    <w:rsid w:val="00020DF2"/>
    <w:rsid w:val="00030C17"/>
    <w:rsid w:val="0003290B"/>
    <w:rsid w:val="00035FE2"/>
    <w:rsid w:val="00040B00"/>
    <w:rsid w:val="0004392E"/>
    <w:rsid w:val="00050B0D"/>
    <w:rsid w:val="00057062"/>
    <w:rsid w:val="00062926"/>
    <w:rsid w:val="000704C1"/>
    <w:rsid w:val="00070CA2"/>
    <w:rsid w:val="00076320"/>
    <w:rsid w:val="00083303"/>
    <w:rsid w:val="000A1B52"/>
    <w:rsid w:val="000A4E94"/>
    <w:rsid w:val="000B094A"/>
    <w:rsid w:val="000C0406"/>
    <w:rsid w:val="000C0C73"/>
    <w:rsid w:val="000C4873"/>
    <w:rsid w:val="000C6FFB"/>
    <w:rsid w:val="000D1D1A"/>
    <w:rsid w:val="000D25A7"/>
    <w:rsid w:val="000E2E07"/>
    <w:rsid w:val="000E3EC4"/>
    <w:rsid w:val="000F3504"/>
    <w:rsid w:val="000F49C4"/>
    <w:rsid w:val="001036A6"/>
    <w:rsid w:val="00107BC1"/>
    <w:rsid w:val="00110630"/>
    <w:rsid w:val="0011531D"/>
    <w:rsid w:val="001173E7"/>
    <w:rsid w:val="00120066"/>
    <w:rsid w:val="00120CEC"/>
    <w:rsid w:val="00121F45"/>
    <w:rsid w:val="001235E0"/>
    <w:rsid w:val="00124526"/>
    <w:rsid w:val="00140855"/>
    <w:rsid w:val="00141FDA"/>
    <w:rsid w:val="00143ADF"/>
    <w:rsid w:val="00147DF1"/>
    <w:rsid w:val="00155372"/>
    <w:rsid w:val="001601A8"/>
    <w:rsid w:val="00160EFE"/>
    <w:rsid w:val="00186918"/>
    <w:rsid w:val="001939D1"/>
    <w:rsid w:val="0019741E"/>
    <w:rsid w:val="00197E39"/>
    <w:rsid w:val="001A129E"/>
    <w:rsid w:val="001A384F"/>
    <w:rsid w:val="001A3B55"/>
    <w:rsid w:val="001A4235"/>
    <w:rsid w:val="001A66F3"/>
    <w:rsid w:val="001B4033"/>
    <w:rsid w:val="001C0FEA"/>
    <w:rsid w:val="001D2C80"/>
    <w:rsid w:val="001D5B85"/>
    <w:rsid w:val="001D61F4"/>
    <w:rsid w:val="001D6555"/>
    <w:rsid w:val="001E13FA"/>
    <w:rsid w:val="001E4519"/>
    <w:rsid w:val="001E454C"/>
    <w:rsid w:val="001E4606"/>
    <w:rsid w:val="001E4A52"/>
    <w:rsid w:val="001F2FBE"/>
    <w:rsid w:val="00200307"/>
    <w:rsid w:val="0020096B"/>
    <w:rsid w:val="002013C7"/>
    <w:rsid w:val="00201813"/>
    <w:rsid w:val="002178A9"/>
    <w:rsid w:val="00217A06"/>
    <w:rsid w:val="00222366"/>
    <w:rsid w:val="00226DE1"/>
    <w:rsid w:val="002301F4"/>
    <w:rsid w:val="0023077D"/>
    <w:rsid w:val="00235080"/>
    <w:rsid w:val="0024474D"/>
    <w:rsid w:val="00251F59"/>
    <w:rsid w:val="0025253E"/>
    <w:rsid w:val="00256994"/>
    <w:rsid w:val="00260D07"/>
    <w:rsid w:val="00270CC0"/>
    <w:rsid w:val="002805A5"/>
    <w:rsid w:val="0029445A"/>
    <w:rsid w:val="002A0E13"/>
    <w:rsid w:val="002A21F9"/>
    <w:rsid w:val="002A2B29"/>
    <w:rsid w:val="002A4379"/>
    <w:rsid w:val="002A57CF"/>
    <w:rsid w:val="002C1F69"/>
    <w:rsid w:val="002C205A"/>
    <w:rsid w:val="002D2136"/>
    <w:rsid w:val="002D28E4"/>
    <w:rsid w:val="002D459C"/>
    <w:rsid w:val="002E4078"/>
    <w:rsid w:val="002E5997"/>
    <w:rsid w:val="002F044E"/>
    <w:rsid w:val="002F2789"/>
    <w:rsid w:val="00305F78"/>
    <w:rsid w:val="00311BE5"/>
    <w:rsid w:val="00334A6A"/>
    <w:rsid w:val="0033719B"/>
    <w:rsid w:val="00345CFB"/>
    <w:rsid w:val="00351735"/>
    <w:rsid w:val="00357AFA"/>
    <w:rsid w:val="00360A92"/>
    <w:rsid w:val="003628D6"/>
    <w:rsid w:val="00371343"/>
    <w:rsid w:val="00374E67"/>
    <w:rsid w:val="003818EC"/>
    <w:rsid w:val="0038615B"/>
    <w:rsid w:val="0038624B"/>
    <w:rsid w:val="00396A8F"/>
    <w:rsid w:val="003A19A5"/>
    <w:rsid w:val="003A50B0"/>
    <w:rsid w:val="003A56AC"/>
    <w:rsid w:val="003B6B66"/>
    <w:rsid w:val="003B7A62"/>
    <w:rsid w:val="003C4E06"/>
    <w:rsid w:val="003C534E"/>
    <w:rsid w:val="003D1E55"/>
    <w:rsid w:val="003D340C"/>
    <w:rsid w:val="003D3BAD"/>
    <w:rsid w:val="003D45BC"/>
    <w:rsid w:val="003D5771"/>
    <w:rsid w:val="003D6224"/>
    <w:rsid w:val="003E1B33"/>
    <w:rsid w:val="003E42D8"/>
    <w:rsid w:val="003E6000"/>
    <w:rsid w:val="003F0C46"/>
    <w:rsid w:val="003F16A7"/>
    <w:rsid w:val="003F6BE3"/>
    <w:rsid w:val="004023F8"/>
    <w:rsid w:val="00405579"/>
    <w:rsid w:val="00406A03"/>
    <w:rsid w:val="00406B51"/>
    <w:rsid w:val="00412F18"/>
    <w:rsid w:val="00414808"/>
    <w:rsid w:val="004266A1"/>
    <w:rsid w:val="00431215"/>
    <w:rsid w:val="00432D4A"/>
    <w:rsid w:val="004359BA"/>
    <w:rsid w:val="00441934"/>
    <w:rsid w:val="0044395E"/>
    <w:rsid w:val="004548F4"/>
    <w:rsid w:val="00460926"/>
    <w:rsid w:val="00475161"/>
    <w:rsid w:val="00475428"/>
    <w:rsid w:val="004801F7"/>
    <w:rsid w:val="004848F4"/>
    <w:rsid w:val="00490D46"/>
    <w:rsid w:val="004940ED"/>
    <w:rsid w:val="004A0E24"/>
    <w:rsid w:val="004B113F"/>
    <w:rsid w:val="004C0549"/>
    <w:rsid w:val="004C086A"/>
    <w:rsid w:val="004C1E16"/>
    <w:rsid w:val="004C4BE9"/>
    <w:rsid w:val="004C5796"/>
    <w:rsid w:val="004C5A4F"/>
    <w:rsid w:val="004C60A7"/>
    <w:rsid w:val="004C73BC"/>
    <w:rsid w:val="004C745C"/>
    <w:rsid w:val="004D6318"/>
    <w:rsid w:val="004D6FC3"/>
    <w:rsid w:val="004E0D2E"/>
    <w:rsid w:val="004F492C"/>
    <w:rsid w:val="004F5104"/>
    <w:rsid w:val="0050293A"/>
    <w:rsid w:val="00507883"/>
    <w:rsid w:val="005155D6"/>
    <w:rsid w:val="00517C14"/>
    <w:rsid w:val="00517CB9"/>
    <w:rsid w:val="00531139"/>
    <w:rsid w:val="00537723"/>
    <w:rsid w:val="00540F31"/>
    <w:rsid w:val="005443A8"/>
    <w:rsid w:val="00544AB7"/>
    <w:rsid w:val="00544DB2"/>
    <w:rsid w:val="00545408"/>
    <w:rsid w:val="0054610A"/>
    <w:rsid w:val="005553CC"/>
    <w:rsid w:val="005605BB"/>
    <w:rsid w:val="005619B4"/>
    <w:rsid w:val="00564C20"/>
    <w:rsid w:val="0057440D"/>
    <w:rsid w:val="0059116A"/>
    <w:rsid w:val="00592B19"/>
    <w:rsid w:val="00596A4E"/>
    <w:rsid w:val="00596DC9"/>
    <w:rsid w:val="005A53DD"/>
    <w:rsid w:val="005A66B5"/>
    <w:rsid w:val="005C2306"/>
    <w:rsid w:val="005C6A6B"/>
    <w:rsid w:val="005C6B23"/>
    <w:rsid w:val="005D0BF9"/>
    <w:rsid w:val="005D1139"/>
    <w:rsid w:val="005D252D"/>
    <w:rsid w:val="005D39E0"/>
    <w:rsid w:val="005D4D4D"/>
    <w:rsid w:val="005D4D68"/>
    <w:rsid w:val="005D7508"/>
    <w:rsid w:val="005D78BC"/>
    <w:rsid w:val="005F6E48"/>
    <w:rsid w:val="00600EDF"/>
    <w:rsid w:val="00602299"/>
    <w:rsid w:val="00604658"/>
    <w:rsid w:val="006130D1"/>
    <w:rsid w:val="00616CC3"/>
    <w:rsid w:val="00622399"/>
    <w:rsid w:val="0062449F"/>
    <w:rsid w:val="00630865"/>
    <w:rsid w:val="00634427"/>
    <w:rsid w:val="00640061"/>
    <w:rsid w:val="00652AE0"/>
    <w:rsid w:val="00652B73"/>
    <w:rsid w:val="00664EA6"/>
    <w:rsid w:val="006654ED"/>
    <w:rsid w:val="00667E0E"/>
    <w:rsid w:val="006750FB"/>
    <w:rsid w:val="00676B43"/>
    <w:rsid w:val="0067779E"/>
    <w:rsid w:val="00680E28"/>
    <w:rsid w:val="006A1A44"/>
    <w:rsid w:val="006A1D8C"/>
    <w:rsid w:val="006A2F49"/>
    <w:rsid w:val="006A47F6"/>
    <w:rsid w:val="006B145F"/>
    <w:rsid w:val="006B1AC8"/>
    <w:rsid w:val="006B5C03"/>
    <w:rsid w:val="006B7AA7"/>
    <w:rsid w:val="006D14F0"/>
    <w:rsid w:val="006D3B24"/>
    <w:rsid w:val="006D4416"/>
    <w:rsid w:val="006E290E"/>
    <w:rsid w:val="006E5C21"/>
    <w:rsid w:val="006F587C"/>
    <w:rsid w:val="006F6526"/>
    <w:rsid w:val="006F72F1"/>
    <w:rsid w:val="006F73F3"/>
    <w:rsid w:val="00703479"/>
    <w:rsid w:val="00712C9F"/>
    <w:rsid w:val="0072259D"/>
    <w:rsid w:val="00727157"/>
    <w:rsid w:val="00732B89"/>
    <w:rsid w:val="00733441"/>
    <w:rsid w:val="00734726"/>
    <w:rsid w:val="00737F54"/>
    <w:rsid w:val="00746048"/>
    <w:rsid w:val="007477DC"/>
    <w:rsid w:val="00750B10"/>
    <w:rsid w:val="00761B84"/>
    <w:rsid w:val="00761F74"/>
    <w:rsid w:val="00762A2A"/>
    <w:rsid w:val="007650CA"/>
    <w:rsid w:val="00767217"/>
    <w:rsid w:val="007714BC"/>
    <w:rsid w:val="00773B94"/>
    <w:rsid w:val="00775989"/>
    <w:rsid w:val="00780436"/>
    <w:rsid w:val="0078319D"/>
    <w:rsid w:val="00784938"/>
    <w:rsid w:val="007903A2"/>
    <w:rsid w:val="007934C5"/>
    <w:rsid w:val="00797E2B"/>
    <w:rsid w:val="007A06E2"/>
    <w:rsid w:val="007A5136"/>
    <w:rsid w:val="007A6FC9"/>
    <w:rsid w:val="007B77EB"/>
    <w:rsid w:val="007C0324"/>
    <w:rsid w:val="007C3772"/>
    <w:rsid w:val="007D4B21"/>
    <w:rsid w:val="007D62DA"/>
    <w:rsid w:val="007E7D1D"/>
    <w:rsid w:val="0080106D"/>
    <w:rsid w:val="008030AB"/>
    <w:rsid w:val="00803B25"/>
    <w:rsid w:val="00807064"/>
    <w:rsid w:val="008128C3"/>
    <w:rsid w:val="0081293F"/>
    <w:rsid w:val="00815233"/>
    <w:rsid w:val="008324E7"/>
    <w:rsid w:val="00833297"/>
    <w:rsid w:val="0083583D"/>
    <w:rsid w:val="0084097D"/>
    <w:rsid w:val="00843CCA"/>
    <w:rsid w:val="008448EC"/>
    <w:rsid w:val="008468F2"/>
    <w:rsid w:val="008470FE"/>
    <w:rsid w:val="00850A74"/>
    <w:rsid w:val="00852478"/>
    <w:rsid w:val="00867144"/>
    <w:rsid w:val="0086745B"/>
    <w:rsid w:val="008700CE"/>
    <w:rsid w:val="00873415"/>
    <w:rsid w:val="0087343D"/>
    <w:rsid w:val="00875CF5"/>
    <w:rsid w:val="00877211"/>
    <w:rsid w:val="00877F17"/>
    <w:rsid w:val="00883BBA"/>
    <w:rsid w:val="00886835"/>
    <w:rsid w:val="008913CC"/>
    <w:rsid w:val="00893527"/>
    <w:rsid w:val="008A19AD"/>
    <w:rsid w:val="008A33E9"/>
    <w:rsid w:val="008A6213"/>
    <w:rsid w:val="008B45AA"/>
    <w:rsid w:val="008B69E9"/>
    <w:rsid w:val="008C01E9"/>
    <w:rsid w:val="008C3625"/>
    <w:rsid w:val="008C3F56"/>
    <w:rsid w:val="008C42A9"/>
    <w:rsid w:val="008D035E"/>
    <w:rsid w:val="008D04CA"/>
    <w:rsid w:val="008E144D"/>
    <w:rsid w:val="008E5EF7"/>
    <w:rsid w:val="008E6517"/>
    <w:rsid w:val="008F268B"/>
    <w:rsid w:val="008F4E28"/>
    <w:rsid w:val="008F5E3F"/>
    <w:rsid w:val="00901C43"/>
    <w:rsid w:val="009100B2"/>
    <w:rsid w:val="00915874"/>
    <w:rsid w:val="00922260"/>
    <w:rsid w:val="00925116"/>
    <w:rsid w:val="009255D0"/>
    <w:rsid w:val="009275DF"/>
    <w:rsid w:val="00935AC1"/>
    <w:rsid w:val="00937165"/>
    <w:rsid w:val="009439F2"/>
    <w:rsid w:val="0095024F"/>
    <w:rsid w:val="00956E6A"/>
    <w:rsid w:val="00962FEA"/>
    <w:rsid w:val="00965A18"/>
    <w:rsid w:val="00976A6F"/>
    <w:rsid w:val="00981694"/>
    <w:rsid w:val="00981823"/>
    <w:rsid w:val="00981BD8"/>
    <w:rsid w:val="0099321B"/>
    <w:rsid w:val="009932FD"/>
    <w:rsid w:val="009B0888"/>
    <w:rsid w:val="009B3968"/>
    <w:rsid w:val="009B52B6"/>
    <w:rsid w:val="009B6CBA"/>
    <w:rsid w:val="009B791E"/>
    <w:rsid w:val="009D786C"/>
    <w:rsid w:val="009E04AB"/>
    <w:rsid w:val="009E1E6E"/>
    <w:rsid w:val="009F4CB3"/>
    <w:rsid w:val="00A03FDC"/>
    <w:rsid w:val="00A0487B"/>
    <w:rsid w:val="00A13255"/>
    <w:rsid w:val="00A15606"/>
    <w:rsid w:val="00A21F99"/>
    <w:rsid w:val="00A23BB3"/>
    <w:rsid w:val="00A325A0"/>
    <w:rsid w:val="00A4044E"/>
    <w:rsid w:val="00A41C66"/>
    <w:rsid w:val="00A43C84"/>
    <w:rsid w:val="00A472DB"/>
    <w:rsid w:val="00A54924"/>
    <w:rsid w:val="00A54FBD"/>
    <w:rsid w:val="00A561D0"/>
    <w:rsid w:val="00A66625"/>
    <w:rsid w:val="00A70F38"/>
    <w:rsid w:val="00A726ED"/>
    <w:rsid w:val="00A75FE7"/>
    <w:rsid w:val="00A815DB"/>
    <w:rsid w:val="00A867F3"/>
    <w:rsid w:val="00A87BF9"/>
    <w:rsid w:val="00A91D4E"/>
    <w:rsid w:val="00A933B7"/>
    <w:rsid w:val="00A93829"/>
    <w:rsid w:val="00A941D0"/>
    <w:rsid w:val="00AA009F"/>
    <w:rsid w:val="00AB20C9"/>
    <w:rsid w:val="00AC262E"/>
    <w:rsid w:val="00AC3DC6"/>
    <w:rsid w:val="00AC3EF4"/>
    <w:rsid w:val="00AC688B"/>
    <w:rsid w:val="00AE2CD5"/>
    <w:rsid w:val="00AE78DF"/>
    <w:rsid w:val="00AF0D9E"/>
    <w:rsid w:val="00AF1BF1"/>
    <w:rsid w:val="00AF2067"/>
    <w:rsid w:val="00AF21D3"/>
    <w:rsid w:val="00AF39C5"/>
    <w:rsid w:val="00AF7148"/>
    <w:rsid w:val="00B01815"/>
    <w:rsid w:val="00B04F14"/>
    <w:rsid w:val="00B10F4D"/>
    <w:rsid w:val="00B12318"/>
    <w:rsid w:val="00B15C3E"/>
    <w:rsid w:val="00B16408"/>
    <w:rsid w:val="00B16EF3"/>
    <w:rsid w:val="00B21666"/>
    <w:rsid w:val="00B3116F"/>
    <w:rsid w:val="00B36A13"/>
    <w:rsid w:val="00B444EA"/>
    <w:rsid w:val="00B46365"/>
    <w:rsid w:val="00B4731D"/>
    <w:rsid w:val="00B50B29"/>
    <w:rsid w:val="00B6000F"/>
    <w:rsid w:val="00B62B6F"/>
    <w:rsid w:val="00B71DB4"/>
    <w:rsid w:val="00B72443"/>
    <w:rsid w:val="00B75803"/>
    <w:rsid w:val="00B8713C"/>
    <w:rsid w:val="00B873C9"/>
    <w:rsid w:val="00BA28E4"/>
    <w:rsid w:val="00BB318F"/>
    <w:rsid w:val="00BB4D48"/>
    <w:rsid w:val="00BE4EB0"/>
    <w:rsid w:val="00BE5288"/>
    <w:rsid w:val="00BE5373"/>
    <w:rsid w:val="00BF0EC4"/>
    <w:rsid w:val="00BF266A"/>
    <w:rsid w:val="00C0067A"/>
    <w:rsid w:val="00C021C0"/>
    <w:rsid w:val="00C0227A"/>
    <w:rsid w:val="00C033DC"/>
    <w:rsid w:val="00C16D6F"/>
    <w:rsid w:val="00C25B4A"/>
    <w:rsid w:val="00C25FB9"/>
    <w:rsid w:val="00C34D3E"/>
    <w:rsid w:val="00C35248"/>
    <w:rsid w:val="00C417BC"/>
    <w:rsid w:val="00C41E58"/>
    <w:rsid w:val="00C42891"/>
    <w:rsid w:val="00C449FB"/>
    <w:rsid w:val="00C45DCA"/>
    <w:rsid w:val="00C46053"/>
    <w:rsid w:val="00C53867"/>
    <w:rsid w:val="00C5675C"/>
    <w:rsid w:val="00C70CD8"/>
    <w:rsid w:val="00C74A01"/>
    <w:rsid w:val="00C74CC2"/>
    <w:rsid w:val="00C75684"/>
    <w:rsid w:val="00C86968"/>
    <w:rsid w:val="00CA12BC"/>
    <w:rsid w:val="00CA7CB5"/>
    <w:rsid w:val="00CB4FC2"/>
    <w:rsid w:val="00CB68C4"/>
    <w:rsid w:val="00CB7C7F"/>
    <w:rsid w:val="00CC1592"/>
    <w:rsid w:val="00CD5FAE"/>
    <w:rsid w:val="00CD7A37"/>
    <w:rsid w:val="00CE214A"/>
    <w:rsid w:val="00CE5031"/>
    <w:rsid w:val="00CF0043"/>
    <w:rsid w:val="00D076F2"/>
    <w:rsid w:val="00D076F6"/>
    <w:rsid w:val="00D16BD7"/>
    <w:rsid w:val="00D2751D"/>
    <w:rsid w:val="00D426AB"/>
    <w:rsid w:val="00D502B4"/>
    <w:rsid w:val="00D51283"/>
    <w:rsid w:val="00D51E1B"/>
    <w:rsid w:val="00D524CE"/>
    <w:rsid w:val="00D605A8"/>
    <w:rsid w:val="00D60FDF"/>
    <w:rsid w:val="00D61FE3"/>
    <w:rsid w:val="00D64CEE"/>
    <w:rsid w:val="00D65A22"/>
    <w:rsid w:val="00D70E65"/>
    <w:rsid w:val="00D76268"/>
    <w:rsid w:val="00D80F4C"/>
    <w:rsid w:val="00D847E8"/>
    <w:rsid w:val="00D87B0F"/>
    <w:rsid w:val="00D900A2"/>
    <w:rsid w:val="00D92E72"/>
    <w:rsid w:val="00D968E0"/>
    <w:rsid w:val="00DB22C1"/>
    <w:rsid w:val="00DB653F"/>
    <w:rsid w:val="00DC21F6"/>
    <w:rsid w:val="00DD019D"/>
    <w:rsid w:val="00DD0545"/>
    <w:rsid w:val="00DD4651"/>
    <w:rsid w:val="00DE493C"/>
    <w:rsid w:val="00DE4F48"/>
    <w:rsid w:val="00DF1567"/>
    <w:rsid w:val="00DF4E44"/>
    <w:rsid w:val="00DF6325"/>
    <w:rsid w:val="00DF76D4"/>
    <w:rsid w:val="00E00A66"/>
    <w:rsid w:val="00E0456C"/>
    <w:rsid w:val="00E2400C"/>
    <w:rsid w:val="00E326D6"/>
    <w:rsid w:val="00E32753"/>
    <w:rsid w:val="00E33CC4"/>
    <w:rsid w:val="00E450B9"/>
    <w:rsid w:val="00E519EB"/>
    <w:rsid w:val="00E56531"/>
    <w:rsid w:val="00E57DBC"/>
    <w:rsid w:val="00E71EDD"/>
    <w:rsid w:val="00E913EF"/>
    <w:rsid w:val="00E93925"/>
    <w:rsid w:val="00E95CC4"/>
    <w:rsid w:val="00EA4C2F"/>
    <w:rsid w:val="00EB07D9"/>
    <w:rsid w:val="00EB0EEA"/>
    <w:rsid w:val="00EB103E"/>
    <w:rsid w:val="00EB3240"/>
    <w:rsid w:val="00EB723D"/>
    <w:rsid w:val="00EC1213"/>
    <w:rsid w:val="00EC1C41"/>
    <w:rsid w:val="00EC5B15"/>
    <w:rsid w:val="00EC615D"/>
    <w:rsid w:val="00ED0EEA"/>
    <w:rsid w:val="00EE7BA5"/>
    <w:rsid w:val="00EF04A7"/>
    <w:rsid w:val="00EF7F18"/>
    <w:rsid w:val="00F00A9C"/>
    <w:rsid w:val="00F0253C"/>
    <w:rsid w:val="00F03FBF"/>
    <w:rsid w:val="00F14298"/>
    <w:rsid w:val="00F15F40"/>
    <w:rsid w:val="00F24883"/>
    <w:rsid w:val="00F31492"/>
    <w:rsid w:val="00F35294"/>
    <w:rsid w:val="00F4499A"/>
    <w:rsid w:val="00F459F4"/>
    <w:rsid w:val="00F466EA"/>
    <w:rsid w:val="00F5439D"/>
    <w:rsid w:val="00F71148"/>
    <w:rsid w:val="00F72178"/>
    <w:rsid w:val="00F74396"/>
    <w:rsid w:val="00F77590"/>
    <w:rsid w:val="00F77D1F"/>
    <w:rsid w:val="00F8050A"/>
    <w:rsid w:val="00F80996"/>
    <w:rsid w:val="00F8141B"/>
    <w:rsid w:val="00F95D43"/>
    <w:rsid w:val="00F967DD"/>
    <w:rsid w:val="00FA1D5B"/>
    <w:rsid w:val="00FA3FC0"/>
    <w:rsid w:val="00FA3FDC"/>
    <w:rsid w:val="00FB086A"/>
    <w:rsid w:val="00FC3AE8"/>
    <w:rsid w:val="00FC722B"/>
    <w:rsid w:val="00FD67A5"/>
    <w:rsid w:val="00FD6B47"/>
    <w:rsid w:val="00FD7D4F"/>
    <w:rsid w:val="00FE3A44"/>
    <w:rsid w:val="00FE7584"/>
    <w:rsid w:val="00FF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73F9353"/>
  <w14:defaultImageDpi w14:val="300"/>
  <w15:docId w15:val="{D9D1B150-4157-364A-9E19-E716DC086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0D1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23025E"/>
    <w:rPr>
      <w:rFonts w:ascii="Lucida Grande" w:hAnsi="Lucida Grande"/>
      <w:sz w:val="18"/>
      <w:szCs w:val="18"/>
    </w:rPr>
  </w:style>
  <w:style w:type="table" w:styleId="Grilledutableau">
    <w:name w:val="Table Grid"/>
    <w:basedOn w:val="TableauNormal"/>
    <w:uiPriority w:val="59"/>
    <w:rsid w:val="00037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xplorateurdedocuments">
    <w:name w:val="Document Map"/>
    <w:basedOn w:val="Normal"/>
    <w:semiHidden/>
    <w:rsid w:val="00781D63"/>
    <w:pPr>
      <w:shd w:val="clear" w:color="auto" w:fill="C6D5EC"/>
    </w:pPr>
    <w:rPr>
      <w:rFonts w:ascii="Lucida Grande" w:hAnsi="Lucida Grande"/>
    </w:rPr>
  </w:style>
  <w:style w:type="character" w:customStyle="1" w:styleId="m1281064946224816111bumpedfont20">
    <w:name w:val="m_1281064946224816111bumpedfont20"/>
    <w:rsid w:val="00AF1BF1"/>
  </w:style>
  <w:style w:type="character" w:customStyle="1" w:styleId="m1281064946224816111bumpedfont15">
    <w:name w:val="m_1281064946224816111bumpedfont15"/>
    <w:rsid w:val="00AF1BF1"/>
  </w:style>
  <w:style w:type="paragraph" w:customStyle="1" w:styleId="m1281064946224816111s14">
    <w:name w:val="m_1281064946224816111s14"/>
    <w:basedOn w:val="Normal"/>
    <w:rsid w:val="00AF1BF1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m1281064946224816111s16">
    <w:name w:val="m_1281064946224816111s16"/>
    <w:basedOn w:val="Normal"/>
    <w:rsid w:val="00AF1BF1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34A6A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apple-converted-space">
    <w:name w:val="apple-converted-space"/>
    <w:rsid w:val="00F15F40"/>
  </w:style>
  <w:style w:type="character" w:styleId="Accentuation">
    <w:name w:val="Emphasis"/>
    <w:uiPriority w:val="20"/>
    <w:qFormat/>
    <w:rsid w:val="00F15F40"/>
    <w:rPr>
      <w:i/>
      <w:iCs/>
    </w:rPr>
  </w:style>
  <w:style w:type="character" w:styleId="lev">
    <w:name w:val="Strong"/>
    <w:uiPriority w:val="22"/>
    <w:qFormat/>
    <w:rsid w:val="006F73F3"/>
    <w:rPr>
      <w:b/>
      <w:bCs/>
    </w:rPr>
  </w:style>
  <w:style w:type="paragraph" w:styleId="Notedebasdepage">
    <w:name w:val="footnote text"/>
    <w:basedOn w:val="Normal"/>
    <w:link w:val="NotedebasdepageCar"/>
    <w:uiPriority w:val="99"/>
    <w:unhideWhenUsed/>
    <w:rsid w:val="00592B19"/>
    <w:rPr>
      <w:rFonts w:ascii="Cambria" w:eastAsia="Cambria" w:hAnsi="Cambria"/>
      <w:lang w:val="en-US" w:eastAsia="en-US"/>
    </w:rPr>
  </w:style>
  <w:style w:type="character" w:customStyle="1" w:styleId="NotedebasdepageCar">
    <w:name w:val="Note de bas de page Car"/>
    <w:link w:val="Notedebasdepage"/>
    <w:uiPriority w:val="99"/>
    <w:rsid w:val="00592B19"/>
    <w:rPr>
      <w:rFonts w:ascii="Cambria" w:eastAsia="Cambria" w:hAnsi="Cambria"/>
      <w:sz w:val="24"/>
      <w:szCs w:val="24"/>
      <w:lang w:val="en-US" w:eastAsia="en-US"/>
    </w:rPr>
  </w:style>
  <w:style w:type="character" w:styleId="Appelnotedebasdep">
    <w:name w:val="footnote reference"/>
    <w:uiPriority w:val="99"/>
    <w:unhideWhenUsed/>
    <w:rsid w:val="00592B19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72715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27157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72715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27157"/>
    <w:rPr>
      <w:sz w:val="24"/>
      <w:szCs w:val="24"/>
    </w:rPr>
  </w:style>
  <w:style w:type="paragraph" w:customStyle="1" w:styleId="Corps">
    <w:name w:val="Corps"/>
    <w:rsid w:val="00901C43"/>
    <w:pPr>
      <w:spacing w:line="320" w:lineRule="atLeast"/>
      <w:ind w:firstLine="397"/>
      <w:jc w:val="both"/>
    </w:pPr>
    <w:rPr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147DF1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147DF1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38615B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7C0324"/>
    <w:pPr>
      <w:spacing w:after="200"/>
      <w:ind w:left="720"/>
      <w:contextualSpacing/>
    </w:pPr>
    <w:rPr>
      <w:rFonts w:asciiTheme="minorHAnsi" w:eastAsiaTheme="minorEastAsia" w:hAnsiTheme="minorHAnsi" w:cstheme="minorBidi"/>
      <w:lang w:eastAsia="ja-JP"/>
    </w:rPr>
  </w:style>
  <w:style w:type="numbering" w:customStyle="1" w:styleId="Listeactuelle1">
    <w:name w:val="Liste actuelle1"/>
    <w:uiPriority w:val="99"/>
    <w:rsid w:val="00D502B4"/>
    <w:pPr>
      <w:numPr>
        <w:numId w:val="8"/>
      </w:numPr>
    </w:pPr>
  </w:style>
  <w:style w:type="paragraph" w:customStyle="1" w:styleId="Default">
    <w:name w:val="Default"/>
    <w:rsid w:val="00CB4FC2"/>
    <w:pPr>
      <w:autoSpaceDE w:val="0"/>
      <w:autoSpaceDN w:val="0"/>
      <w:adjustRightInd w:val="0"/>
    </w:pPr>
    <w:rPr>
      <w:rFonts w:ascii="Bodoni 72 Smallcaps" w:hAnsi="Bodoni 72 Smallcaps" w:cs="Bodoni 72 Smallcaps"/>
      <w:color w:val="000000"/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CD7A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2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1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223429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3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3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8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0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07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37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8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Nous avons le plaisir de vous remettre le nouveau livre de</vt:lpstr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Nous avons le plaisir de vous remettre le nouveau livre de</dc:title>
  <dc:subject/>
  <dc:creator>JAM</dc:creator>
  <cp:keywords/>
  <cp:lastModifiedBy>bernard sadaillan</cp:lastModifiedBy>
  <cp:revision>2</cp:revision>
  <cp:lastPrinted>2026-05-18T14:02:00Z</cp:lastPrinted>
  <dcterms:created xsi:type="dcterms:W3CDTF">2026-10-24T03:37:00Z</dcterms:created>
  <dcterms:modified xsi:type="dcterms:W3CDTF">2026-10-24T03:37:00Z</dcterms:modified>
</cp:coreProperties>
</file>